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B3" w:rsidRDefault="00952885">
      <w:pPr>
        <w:spacing w:after="0"/>
        <w:rPr>
          <w:b/>
          <w:color w:val="000000"/>
          <w:sz w:val="28"/>
          <w:lang w:val="ru-RU"/>
        </w:rPr>
      </w:pPr>
      <w:r w:rsidRPr="00952885">
        <w:rPr>
          <w:b/>
          <w:color w:val="000000"/>
          <w:sz w:val="28"/>
          <w:lang w:val="ru-RU"/>
        </w:rPr>
        <w:t>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</w:t>
      </w:r>
    </w:p>
    <w:p w:rsidR="00952885" w:rsidRDefault="00952885">
      <w:pPr>
        <w:spacing w:after="0"/>
        <w:rPr>
          <w:b/>
          <w:color w:val="000000"/>
          <w:sz w:val="28"/>
          <w:lang w:val="ru-RU"/>
        </w:rPr>
      </w:pPr>
    </w:p>
    <w:p w:rsidR="00952885" w:rsidRDefault="00952885">
      <w:pPr>
        <w:spacing w:after="0"/>
        <w:rPr>
          <w:b/>
          <w:color w:val="000000"/>
          <w:sz w:val="28"/>
          <w:lang w:val="ru-RU"/>
        </w:rPr>
      </w:pPr>
      <w:r w:rsidRPr="00952885">
        <w:rPr>
          <w:b/>
          <w:color w:val="000000"/>
          <w:sz w:val="28"/>
          <w:lang w:val="ru-RU"/>
        </w:rPr>
        <w:t>http://adilet.zan.kz/rus/docs/P1200000383</w:t>
      </w:r>
      <w:bookmarkStart w:id="0" w:name="_GoBack"/>
      <w:bookmarkEnd w:id="0"/>
    </w:p>
    <w:p w:rsidR="00952885" w:rsidRPr="00952885" w:rsidRDefault="00952885">
      <w:pPr>
        <w:spacing w:after="0"/>
        <w:rPr>
          <w:lang w:val="ru-RU"/>
        </w:rPr>
      </w:pPr>
    </w:p>
    <w:p w:rsidR="00FD2DB3" w:rsidRPr="00952885" w:rsidRDefault="00952885">
      <w:pPr>
        <w:spacing w:after="0"/>
        <w:jc w:val="both"/>
        <w:rPr>
          <w:lang w:val="ru-RU"/>
        </w:rPr>
      </w:pPr>
      <w:r w:rsidRPr="00952885">
        <w:rPr>
          <w:color w:val="000000"/>
          <w:sz w:val="28"/>
          <w:lang w:val="ru-RU"/>
        </w:rPr>
        <w:t xml:space="preserve">Постановление Правительства Республики Казахстан от 30 марта 2012 года </w:t>
      </w:r>
      <w:r w:rsidRPr="00952885">
        <w:rPr>
          <w:color w:val="000000"/>
          <w:sz w:val="28"/>
          <w:lang w:val="ru-RU"/>
        </w:rPr>
        <w:t>№ 383.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В соответствии со статьей 125 Кодекса Республики Казахстан от 26 декабря 2011 года "О браке (супружестве) и семье" Правительство Республики Казахстан </w:t>
      </w:r>
      <w:r w:rsidRPr="00952885">
        <w:rPr>
          <w:b/>
          <w:color w:val="000000"/>
          <w:sz w:val="28"/>
          <w:lang w:val="ru-RU"/>
        </w:rPr>
        <w:t>ПОСТАНОВЛЯЕТ</w:t>
      </w:r>
      <w:r w:rsidRPr="00952885">
        <w:rPr>
          <w:color w:val="000000"/>
          <w:sz w:val="28"/>
          <w:lang w:val="ru-RU"/>
        </w:rPr>
        <w:t>: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1. Утвердить прилагаемые Правила назначения и размер выплаты пособия опек</w:t>
      </w:r>
      <w:r w:rsidRPr="00952885">
        <w:rPr>
          <w:color w:val="000000"/>
          <w:sz w:val="28"/>
          <w:lang w:val="ru-RU"/>
        </w:rPr>
        <w:t>унам или попечителям на содержание ребенка-сироты (детей-сирот) и ребенка (детей), оставшегося без попечения родителей.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2. Признать утратившим силу постановление Правительства Республики Казахстан от 1 августа 2011 года № 893 "Об утверждении Правил н</w:t>
      </w:r>
      <w:r w:rsidRPr="00952885">
        <w:rPr>
          <w:color w:val="000000"/>
          <w:sz w:val="28"/>
          <w:lang w:val="ru-RU"/>
        </w:rPr>
        <w:t>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3.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7"/>
        <w:gridCol w:w="288"/>
      </w:tblGrid>
      <w:tr w:rsidR="00FD2DB3" w:rsidRPr="00952885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D2DB3" w:rsidRPr="00952885" w:rsidRDefault="0095288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D2DB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Default="0095288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5288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Default="00952885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FD2DB3" w:rsidRPr="009528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Default="009528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Pr="00952885" w:rsidRDefault="00952885">
            <w:pPr>
              <w:spacing w:after="0"/>
              <w:jc w:val="center"/>
              <w:rPr>
                <w:lang w:val="ru-RU"/>
              </w:rPr>
            </w:pPr>
            <w:r w:rsidRPr="00952885">
              <w:rPr>
                <w:color w:val="000000"/>
                <w:sz w:val="20"/>
                <w:lang w:val="ru-RU"/>
              </w:rPr>
              <w:t>Утверждены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от 30 марта 2012 года № 383</w:t>
            </w:r>
          </w:p>
        </w:tc>
      </w:tr>
    </w:tbl>
    <w:p w:rsidR="00FD2DB3" w:rsidRPr="00952885" w:rsidRDefault="00952885">
      <w:pPr>
        <w:spacing w:after="0"/>
        <w:rPr>
          <w:lang w:val="ru-RU"/>
        </w:rPr>
      </w:pPr>
      <w:bookmarkStart w:id="5" w:name="z6"/>
      <w:r w:rsidRPr="00952885">
        <w:rPr>
          <w:b/>
          <w:color w:val="000000"/>
          <w:lang w:val="ru-RU"/>
        </w:rPr>
        <w:t xml:space="preserve"> Правила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назначения и размер выплаты пособия опекунам или попечителям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 xml:space="preserve">на содержание ребенка-сироты </w:t>
      </w:r>
      <w:r w:rsidRPr="00952885">
        <w:rPr>
          <w:b/>
          <w:color w:val="000000"/>
          <w:lang w:val="ru-RU"/>
        </w:rPr>
        <w:t>(детей-сирот) и ребенка (детей),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оставшегося без попечения родителей</w:t>
      </w:r>
    </w:p>
    <w:p w:rsidR="00FD2DB3" w:rsidRPr="00952885" w:rsidRDefault="00952885">
      <w:pPr>
        <w:spacing w:after="0"/>
        <w:rPr>
          <w:lang w:val="ru-RU"/>
        </w:rPr>
      </w:pPr>
      <w:bookmarkStart w:id="6" w:name="z7"/>
      <w:bookmarkEnd w:id="5"/>
      <w:r w:rsidRPr="00952885">
        <w:rPr>
          <w:b/>
          <w:color w:val="000000"/>
          <w:lang w:val="ru-RU"/>
        </w:rPr>
        <w:t xml:space="preserve"> 1. Общие положения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1. Настоящие Правила (далее – Правила), определяют порядок назначения и выплаты пособия опекунам или попечителям на содержание ребенка-сироты (детей-сирот) и реб</w:t>
      </w:r>
      <w:r w:rsidRPr="00952885">
        <w:rPr>
          <w:color w:val="000000"/>
          <w:sz w:val="28"/>
          <w:lang w:val="ru-RU"/>
        </w:rPr>
        <w:t>енка (детей), оставшегося без попечения родителей.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2. Назначение и выплата пособия опекунам или попечителям на содержание ребенка-сироты (детей-сирот) и ребенка (детей), оставшегося без попечения родителей, производится органами, осуществляющими функ</w:t>
      </w:r>
      <w:r w:rsidRPr="00952885">
        <w:rPr>
          <w:color w:val="000000"/>
          <w:sz w:val="28"/>
          <w:lang w:val="ru-RU"/>
        </w:rPr>
        <w:t>ции по опеке или попечительству (далее – орган).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lastRenderedPageBreak/>
        <w:t>     </w:t>
      </w:r>
      <w:r w:rsidRPr="00952885">
        <w:rPr>
          <w:color w:val="000000"/>
          <w:sz w:val="28"/>
          <w:lang w:val="ru-RU"/>
        </w:rPr>
        <w:t xml:space="preserve"> 3. Назначение и выплата пособия производится опекунам или попечителям на содержание несовершеннолетнего ребенка-сироты (детей-сирот) и ребенка (детей), оставшегося без попечения единственного или обоих</w:t>
      </w:r>
      <w:r w:rsidRPr="00952885">
        <w:rPr>
          <w:color w:val="000000"/>
          <w:sz w:val="28"/>
          <w:lang w:val="ru-RU"/>
        </w:rPr>
        <w:t xml:space="preserve"> родителей в связи с их смертью, ограничением или лишением их родительских прав, признанием родителей безвестно отсутствующими, объявлением их умершими, признанием недееспособными, ограниченно дееспособными, отбыванием родителями наказания в местах лишения</w:t>
      </w:r>
      <w:r w:rsidRPr="00952885">
        <w:rPr>
          <w:color w:val="000000"/>
          <w:sz w:val="28"/>
          <w:lang w:val="ru-RU"/>
        </w:rPr>
        <w:t xml:space="preserve"> свободы, розыском родителей, уклонением родителей от воспитания ребенка или от защиты его прав и интересов, в том числе при отказе родителей взять своего ребенка из воспитательного, лечебного и медико-социального учреждения стационарного типа, а также в и</w:t>
      </w:r>
      <w:r w:rsidRPr="00952885">
        <w:rPr>
          <w:color w:val="000000"/>
          <w:sz w:val="28"/>
          <w:lang w:val="ru-RU"/>
        </w:rPr>
        <w:t>ных случаях отсутствия родительского попечения.</w:t>
      </w:r>
    </w:p>
    <w:p w:rsidR="00FD2DB3" w:rsidRPr="00952885" w:rsidRDefault="00952885">
      <w:pPr>
        <w:spacing w:after="0"/>
        <w:rPr>
          <w:lang w:val="ru-RU"/>
        </w:rPr>
      </w:pPr>
      <w:bookmarkStart w:id="10" w:name="z11"/>
      <w:bookmarkEnd w:id="9"/>
      <w:r w:rsidRPr="00952885">
        <w:rPr>
          <w:b/>
          <w:color w:val="000000"/>
          <w:lang w:val="ru-RU"/>
        </w:rPr>
        <w:t xml:space="preserve"> 2. Порядок назначения пособия опекунам или попечителям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на содержание ребенка-сироты (детей-сирот) и ребенка (детей),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оставшегося без попечения родителей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4. Пособие опекунам или попечителям на содержани</w:t>
      </w:r>
      <w:r w:rsidRPr="00952885">
        <w:rPr>
          <w:color w:val="000000"/>
          <w:sz w:val="28"/>
          <w:lang w:val="ru-RU"/>
        </w:rPr>
        <w:t>е ребенка-сироты (детей-сирот) и ребенка (детей), оставшегося без попечения родителей, назначается на каждого ребенка (детей), находящегося под опекой или попечительством, если сумма среднемесячных доходов ребенка (детей) в виде его заработной платы, алиме</w:t>
      </w:r>
      <w:r w:rsidRPr="00952885">
        <w:rPr>
          <w:color w:val="000000"/>
          <w:sz w:val="28"/>
          <w:lang w:val="ru-RU"/>
        </w:rPr>
        <w:t xml:space="preserve">нтов, пенсий и других социальных выплат, а также доходов от принадлежащего ему имущества не превышает среднемесячные расходы на содержание ребенка в учреждениях для детей-сирот и детей, оставшихся без попечения родителей, в соответствующей области, городе </w:t>
      </w:r>
      <w:r w:rsidRPr="00952885">
        <w:rPr>
          <w:color w:val="000000"/>
          <w:sz w:val="28"/>
          <w:lang w:val="ru-RU"/>
        </w:rPr>
        <w:t>республиканского значения, столице.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При определении среднемесячных доходов ребенка учитываются доходы, фактически полученные ребенком в денежной форме за период с 1 января года, в котором лицо обратилось за назначением пособия, до месяца обращения за</w:t>
      </w:r>
      <w:r w:rsidRPr="00952885">
        <w:rPr>
          <w:color w:val="000000"/>
          <w:sz w:val="28"/>
          <w:lang w:val="ru-RU"/>
        </w:rPr>
        <w:t xml:space="preserve"> назначением пособия.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5. Среднемесячные доходы ребенка определяются путем деления суммы доходов на количество месяцев с 1 января года до месяца обращения за назначением пособия.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Среднемесячные расходы на содержание ребенка в учреждениях для дет</w:t>
      </w:r>
      <w:r w:rsidRPr="00952885">
        <w:rPr>
          <w:color w:val="000000"/>
          <w:sz w:val="28"/>
          <w:lang w:val="ru-RU"/>
        </w:rPr>
        <w:t>ей-сирот и детей, оставшихся без попечения родителей, определяются ежемесячно управлением образования области (города республиканского значения, столицы) по формуле согласно приложению 1 к настоящим Правилам.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6. Опекуны или попечители для получения п</w:t>
      </w:r>
      <w:r w:rsidRPr="00952885">
        <w:rPr>
          <w:color w:val="000000"/>
          <w:sz w:val="28"/>
          <w:lang w:val="ru-RU"/>
        </w:rPr>
        <w:t>особия на содержание ребенка-сироты (детей-сирот) и ребенка (детей), оставшегося без попечения родителей, предоставляют в орган по месту жительства ребенка (детей) следующие документы: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lastRenderedPageBreak/>
        <w:t>     </w:t>
      </w:r>
      <w:r w:rsidRPr="00952885">
        <w:rPr>
          <w:color w:val="000000"/>
          <w:sz w:val="28"/>
          <w:lang w:val="ru-RU"/>
        </w:rPr>
        <w:t xml:space="preserve"> 1) заявление опекуна или попечителя установленного образца для на</w:t>
      </w:r>
      <w:r w:rsidRPr="00952885">
        <w:rPr>
          <w:color w:val="000000"/>
          <w:sz w:val="28"/>
          <w:lang w:val="ru-RU"/>
        </w:rPr>
        <w:t>значения пособия согласно приложению 2 к настоящим Правилам;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2) копию удостоверения личности опекуна или попечителя;</w:t>
      </w:r>
    </w:p>
    <w:bookmarkEnd w:id="17"/>
    <w:p w:rsidR="00FD2DB3" w:rsidRPr="00952885" w:rsidRDefault="009528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885">
        <w:rPr>
          <w:color w:val="FF0000"/>
          <w:sz w:val="28"/>
          <w:lang w:val="ru-RU"/>
        </w:rPr>
        <w:t xml:space="preserve"> 3) исключен постановлением Правительства РК от 03.05.2019 </w:t>
      </w:r>
      <w:r w:rsidRPr="00952885">
        <w:rPr>
          <w:color w:val="000000"/>
          <w:sz w:val="28"/>
          <w:lang w:val="ru-RU"/>
        </w:rPr>
        <w:t>№ 239</w:t>
      </w:r>
      <w:r w:rsidRPr="009528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2885">
        <w:rPr>
          <w:lang w:val="ru-RU"/>
        </w:rPr>
        <w:br/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8" w:name="z20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4) копию свидетельства о рождении ребенка (детей);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5) копии документов, подтверждающих факт отсутствия попечения над ребенком единств</w:t>
      </w:r>
      <w:r w:rsidRPr="00952885">
        <w:rPr>
          <w:color w:val="000000"/>
          <w:sz w:val="28"/>
          <w:lang w:val="ru-RU"/>
        </w:rPr>
        <w:t>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</w:t>
      </w:r>
      <w:r w:rsidRPr="00952885">
        <w:rPr>
          <w:color w:val="000000"/>
          <w:sz w:val="28"/>
          <w:lang w:val="ru-RU"/>
        </w:rPr>
        <w:t xml:space="preserve">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</w:t>
      </w:r>
      <w:r w:rsidRPr="00952885">
        <w:rPr>
          <w:color w:val="000000"/>
          <w:sz w:val="28"/>
          <w:lang w:val="ru-RU"/>
        </w:rPr>
        <w:t>енка (детей), заявление об отказе от ребенка (детей));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6) копию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</w:t>
      </w:r>
      <w:r w:rsidRPr="00952885">
        <w:rPr>
          <w:color w:val="000000"/>
          <w:sz w:val="28"/>
          <w:lang w:val="ru-RU"/>
        </w:rPr>
        <w:t>ельных видов банковских операций;</w:t>
      </w:r>
    </w:p>
    <w:bookmarkEnd w:id="20"/>
    <w:p w:rsidR="00FD2DB3" w:rsidRPr="00952885" w:rsidRDefault="009528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885">
        <w:rPr>
          <w:color w:val="FF0000"/>
          <w:sz w:val="28"/>
          <w:lang w:val="ru-RU"/>
        </w:rPr>
        <w:t xml:space="preserve"> 7) исключен постановлением Правительства РК от 03.05.2019 </w:t>
      </w:r>
      <w:r w:rsidRPr="00952885">
        <w:rPr>
          <w:color w:val="000000"/>
          <w:sz w:val="28"/>
          <w:lang w:val="ru-RU"/>
        </w:rPr>
        <w:t>№ 239</w:t>
      </w:r>
      <w:r w:rsidRPr="009528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2885">
        <w:rPr>
          <w:lang w:val="ru-RU"/>
        </w:rPr>
        <w:br/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1" w:name="z24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8) сведения о доходах ребенка </w:t>
      </w:r>
      <w:r w:rsidRPr="00952885">
        <w:rPr>
          <w:color w:val="000000"/>
          <w:sz w:val="28"/>
          <w:lang w:val="ru-RU"/>
        </w:rPr>
        <w:t>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(детей)).</w:t>
      </w:r>
    </w:p>
    <w:bookmarkEnd w:id="21"/>
    <w:p w:rsidR="00FD2DB3" w:rsidRPr="00952885" w:rsidRDefault="009528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885">
        <w:rPr>
          <w:color w:val="FF0000"/>
          <w:sz w:val="28"/>
          <w:lang w:val="ru-RU"/>
        </w:rPr>
        <w:t xml:space="preserve"> Сноска. Пункт 6 с изменениями, внесенными постановлением Правительства Р</w:t>
      </w:r>
      <w:r w:rsidRPr="00952885">
        <w:rPr>
          <w:color w:val="FF0000"/>
          <w:sz w:val="28"/>
          <w:lang w:val="ru-RU"/>
        </w:rPr>
        <w:t xml:space="preserve">К от 03.05.2019 </w:t>
      </w:r>
      <w:r w:rsidRPr="00952885">
        <w:rPr>
          <w:color w:val="000000"/>
          <w:sz w:val="28"/>
          <w:lang w:val="ru-RU"/>
        </w:rPr>
        <w:t>№ 239</w:t>
      </w:r>
      <w:r w:rsidRPr="009528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885">
        <w:rPr>
          <w:lang w:val="ru-RU"/>
        </w:rPr>
        <w:br/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2" w:name="z25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7. При отсутствии органа по местожительству заявитель сдает документы, указанные в пункте 6 настоящих Правил, акиму по</w:t>
      </w:r>
      <w:r w:rsidRPr="00952885">
        <w:rPr>
          <w:color w:val="000000"/>
          <w:sz w:val="28"/>
          <w:lang w:val="ru-RU"/>
        </w:rPr>
        <w:t>селка, аула (села), аульного (сельского) округа.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8. Аким поселка, аула (села), аульного (сельского) округа проверяет документы заявителей на соответствие установленным требованиям, указанным </w:t>
      </w:r>
      <w:r w:rsidRPr="00952885">
        <w:rPr>
          <w:color w:val="000000"/>
          <w:sz w:val="28"/>
          <w:lang w:val="ru-RU"/>
        </w:rPr>
        <w:lastRenderedPageBreak/>
        <w:t>в пункте 6 настоящих Правил, и направляет их в орган не поз</w:t>
      </w:r>
      <w:r w:rsidRPr="00952885">
        <w:rPr>
          <w:color w:val="000000"/>
          <w:sz w:val="28"/>
          <w:lang w:val="ru-RU"/>
        </w:rPr>
        <w:t>днее семи рабочих дней со дня принятия документов от заявителей.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Документы предоставляются в подлинниках и копиях в орган или акиму поселка, аула (села), аульного (сельского) округа для сверки, после чего регистрируются, подлинники документов и отрыв</w:t>
      </w:r>
      <w:r w:rsidRPr="00952885">
        <w:rPr>
          <w:color w:val="000000"/>
          <w:sz w:val="28"/>
          <w:lang w:val="ru-RU"/>
        </w:rPr>
        <w:t>ной талон заявления с отметкой о принятии документов возвращаются заявителю.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5" w:name="z28"/>
      <w:bookmarkEnd w:id="24"/>
      <w:r w:rsidRPr="009528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9. Орган проверяет право опекуна или попечителя на получение пособия в течение одного рабочего дня со дня поступления заявления и выносит решение о назначении либо об отказ</w:t>
      </w:r>
      <w:r w:rsidRPr="00952885">
        <w:rPr>
          <w:color w:val="000000"/>
          <w:sz w:val="28"/>
          <w:lang w:val="ru-RU"/>
        </w:rPr>
        <w:t>е в назначении пособия опекунам или попечителям на содержание ребенка-сироты (детей-сирот) и ребенка (детей), оставшегося без попечения родителей, согласно приложению 3 к настоящим Правилам и фиксирует в журнале регистрации.</w:t>
      </w:r>
    </w:p>
    <w:bookmarkEnd w:id="25"/>
    <w:p w:rsidR="00FD2DB3" w:rsidRPr="00952885" w:rsidRDefault="00952885">
      <w:pPr>
        <w:spacing w:after="0"/>
        <w:jc w:val="both"/>
        <w:rPr>
          <w:lang w:val="ru-RU"/>
        </w:rPr>
      </w:pPr>
      <w:r w:rsidRPr="009528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Основанием отказа в назн</w:t>
      </w:r>
      <w:r w:rsidRPr="00952885">
        <w:rPr>
          <w:color w:val="000000"/>
          <w:sz w:val="28"/>
          <w:lang w:val="ru-RU"/>
        </w:rPr>
        <w:t>ачении пособия опекунам или попечителям на содержание ребенка-сироты (детей-сирот) и ребенка (детей), оставшегося без попечения родителей, являются обстоятельства, указанные в пункте 18 настоящих Правил.</w:t>
      </w:r>
    </w:p>
    <w:p w:rsidR="00FD2DB3" w:rsidRPr="00952885" w:rsidRDefault="009528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885">
        <w:rPr>
          <w:color w:val="FF0000"/>
          <w:sz w:val="28"/>
          <w:lang w:val="ru-RU"/>
        </w:rPr>
        <w:t xml:space="preserve"> Сноска. Пункт 9 в редакции постановления Прави</w:t>
      </w:r>
      <w:r w:rsidRPr="00952885">
        <w:rPr>
          <w:color w:val="FF0000"/>
          <w:sz w:val="28"/>
          <w:lang w:val="ru-RU"/>
        </w:rPr>
        <w:t xml:space="preserve">тельства РК от 03.05.2019 </w:t>
      </w:r>
      <w:r w:rsidRPr="00952885">
        <w:rPr>
          <w:color w:val="000000"/>
          <w:sz w:val="28"/>
          <w:lang w:val="ru-RU"/>
        </w:rPr>
        <w:t>№ 239</w:t>
      </w:r>
      <w:r w:rsidRPr="009528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2885">
        <w:rPr>
          <w:lang w:val="ru-RU"/>
        </w:rPr>
        <w:br/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6" w:name="z31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10. Опекунам или попечителям пособие на содержание ребенка-сироты (детей-сирот) и ребенка (детей), оставшего</w:t>
      </w:r>
      <w:r w:rsidRPr="00952885">
        <w:rPr>
          <w:color w:val="000000"/>
          <w:sz w:val="28"/>
          <w:lang w:val="ru-RU"/>
        </w:rPr>
        <w:t>ся без попечения родителей, назначается с месяца приема всех необходимых документов органом или акимом поселка, аула (села), аульного (сельского) округа.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11. Выплата опекунам или попечителям пособия на содержание ребенка-сироты (детей-сирот) и ребенк</w:t>
      </w:r>
      <w:r w:rsidRPr="00952885">
        <w:rPr>
          <w:color w:val="000000"/>
          <w:sz w:val="28"/>
          <w:lang w:val="ru-RU"/>
        </w:rPr>
        <w:t>а (детей), оставшегося без попечения родителей, производится органом ежемесячно, не позднее 15 числа текущего месяца путем перечисления денежных средств на лицевые счета опекунов или попечителей.</w:t>
      </w:r>
    </w:p>
    <w:bookmarkEnd w:id="27"/>
    <w:p w:rsidR="00FD2DB3" w:rsidRPr="00952885" w:rsidRDefault="009528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2885">
        <w:rPr>
          <w:color w:val="FF0000"/>
          <w:sz w:val="28"/>
          <w:lang w:val="ru-RU"/>
        </w:rPr>
        <w:t xml:space="preserve"> Сноска. Пункт 11 в редакции постановления Правительств</w:t>
      </w:r>
      <w:r w:rsidRPr="00952885">
        <w:rPr>
          <w:color w:val="FF0000"/>
          <w:sz w:val="28"/>
          <w:lang w:val="ru-RU"/>
        </w:rPr>
        <w:t>а РК от 25.04.2015</w:t>
      </w:r>
      <w:r w:rsidRPr="00952885">
        <w:rPr>
          <w:color w:val="000000"/>
          <w:sz w:val="28"/>
          <w:lang w:val="ru-RU"/>
        </w:rPr>
        <w:t xml:space="preserve"> № 312</w:t>
      </w:r>
      <w:r w:rsidRPr="0095288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952885">
        <w:rPr>
          <w:lang w:val="ru-RU"/>
        </w:rPr>
        <w:br/>
      </w:r>
      <w:r>
        <w:rPr>
          <w:color w:val="FF0000"/>
          <w:sz w:val="28"/>
        </w:rPr>
        <w:t>     </w:t>
      </w:r>
      <w:r w:rsidRPr="00952885">
        <w:rPr>
          <w:color w:val="FF0000"/>
          <w:sz w:val="28"/>
          <w:lang w:val="ru-RU"/>
        </w:rPr>
        <w:t xml:space="preserve"> 12. Исключен постановлением Правительства РК от 25.04.2015</w:t>
      </w:r>
      <w:r w:rsidRPr="00952885">
        <w:rPr>
          <w:color w:val="000000"/>
          <w:sz w:val="28"/>
          <w:lang w:val="ru-RU"/>
        </w:rPr>
        <w:t xml:space="preserve"> № 312</w:t>
      </w:r>
      <w:r w:rsidRPr="0095288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952885">
        <w:rPr>
          <w:lang w:val="ru-RU"/>
        </w:rPr>
        <w:br/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8" w:name="z34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13. Пособие опе</w:t>
      </w:r>
      <w:r w:rsidRPr="00952885">
        <w:rPr>
          <w:color w:val="000000"/>
          <w:sz w:val="28"/>
          <w:lang w:val="ru-RU"/>
        </w:rPr>
        <w:t>кунам или попечителям на содержание ребенка-сироты (детей-сирот) и ребенка (детей), оставшегося без попечения родителей, выплачивается до достижения подопечным восемнадцатилетнего возраста, включая месяц его рождения, за исключением случаев, указанных в пу</w:t>
      </w:r>
      <w:r w:rsidRPr="00952885">
        <w:rPr>
          <w:color w:val="000000"/>
          <w:sz w:val="28"/>
          <w:lang w:val="ru-RU"/>
        </w:rPr>
        <w:t>нкте 20 настоящих Правил, которые повлекут за собой прекращение их выплаты.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lastRenderedPageBreak/>
        <w:t>     </w:t>
      </w:r>
      <w:r w:rsidRPr="00952885">
        <w:rPr>
          <w:color w:val="000000"/>
          <w:sz w:val="28"/>
          <w:lang w:val="ru-RU"/>
        </w:rPr>
        <w:t xml:space="preserve"> 14. Пособие на содержание ребенка-сироты (детей-сирот) и ребенка (детей), оставшегося без попечения родителей, своевременно не полученное опекуном или попечителем по вине орг</w:t>
      </w:r>
      <w:r w:rsidRPr="00952885">
        <w:rPr>
          <w:color w:val="000000"/>
          <w:sz w:val="28"/>
          <w:lang w:val="ru-RU"/>
        </w:rPr>
        <w:t>ана, выплачивается за прошлое время без ограничения сроков единовременно.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15. Опекун или попечитель не позднее пяти рабочих дней извещает орган о перемене места жительства со дня переезда. При перемене места жительства опекуна или попечителя, получаю</w:t>
      </w:r>
      <w:r w:rsidRPr="00952885">
        <w:rPr>
          <w:color w:val="000000"/>
          <w:sz w:val="28"/>
          <w:lang w:val="ru-RU"/>
        </w:rPr>
        <w:t>щего пособие на содержание ребенка-сироты (детей-сирот) и ребенка (детей), оставшегося без попечения родителей, орган по прежнему месту жительства в течение семи рабочих дней со дня получения извещения о перемене места жительства направляет личное дело под</w:t>
      </w:r>
      <w:r w:rsidRPr="00952885">
        <w:rPr>
          <w:color w:val="000000"/>
          <w:sz w:val="28"/>
          <w:lang w:val="ru-RU"/>
        </w:rPr>
        <w:t>опечного в орган по новому месту жительства. При этом в личном деле подопечного указывается дата, по которой произведена выплата пособия.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Возобновление выплаты пособия по новому месту жительства осуществляется с даты окончания выплаты по прежнему мес</w:t>
      </w:r>
      <w:r w:rsidRPr="00952885">
        <w:rPr>
          <w:color w:val="000000"/>
          <w:sz w:val="28"/>
          <w:lang w:val="ru-RU"/>
        </w:rPr>
        <w:t>ту жительства в течение пяти рабочих дней.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16. В случае если гражданин Республики Казахстан является опекуном или попечителем ребенка-сироты (детей-сирот) и ребенка (детей), оставшегося без попечения родителей, являющегося иностранным гражданином или</w:t>
      </w:r>
      <w:r w:rsidRPr="00952885">
        <w:rPr>
          <w:color w:val="000000"/>
          <w:sz w:val="28"/>
          <w:lang w:val="ru-RU"/>
        </w:rPr>
        <w:t xml:space="preserve"> лицом без гражданства, проживающего на территории Республики Казахстан, то выплата пособия производится по месту фактического проживания граждан Республики Казахстан с такими детьми, без их взаимных расчетов, если иное не предусмотрено международными дого</w:t>
      </w:r>
      <w:r w:rsidRPr="00952885">
        <w:rPr>
          <w:color w:val="000000"/>
          <w:sz w:val="28"/>
          <w:lang w:val="ru-RU"/>
        </w:rPr>
        <w:t>ворами, ратифицированными Республикой Казахстан.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17. Контроль за использованием опекунами или попечителями пособия на содержание ребенка-сироты (детей-сирот) и ребенка (детей), оставшегося без попечения родителей, осуществляется органом.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18. Не</w:t>
      </w:r>
      <w:r w:rsidRPr="00952885">
        <w:rPr>
          <w:color w:val="000000"/>
          <w:sz w:val="28"/>
          <w:lang w:val="ru-RU"/>
        </w:rPr>
        <w:t xml:space="preserve"> назначается пособие на содержание ребенка-сироты (детей-сирот) и ребенка (детей), оставшегося без попечения родителей в случаях: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1) нахождения ребенка (детей) на полном государственном обеспечении в учреждении для детей-сирот и детей, оставшихся без</w:t>
      </w:r>
      <w:r w:rsidRPr="00952885">
        <w:rPr>
          <w:color w:val="000000"/>
          <w:sz w:val="28"/>
          <w:lang w:val="ru-RU"/>
        </w:rPr>
        <w:t xml:space="preserve"> попечения родителей, в медико-социальных учреждениях стационарного типа;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2) превышения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</w:t>
      </w:r>
      <w:r w:rsidRPr="00952885">
        <w:rPr>
          <w:color w:val="000000"/>
          <w:sz w:val="28"/>
          <w:lang w:val="ru-RU"/>
        </w:rPr>
        <w:t>ей, в соответствующей области, городе республиканского значения, столице;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3) возможности родителей лично осуществлять воспитание и содержание своего ребенка, но добровольно передавших его под опеку или попечительство </w:t>
      </w:r>
      <w:r w:rsidRPr="00952885">
        <w:rPr>
          <w:color w:val="000000"/>
          <w:sz w:val="28"/>
          <w:lang w:val="ru-RU"/>
        </w:rPr>
        <w:lastRenderedPageBreak/>
        <w:t>другим лицам (находятся в длитель</w:t>
      </w:r>
      <w:r w:rsidRPr="00952885">
        <w:rPr>
          <w:color w:val="000000"/>
          <w:sz w:val="28"/>
          <w:lang w:val="ru-RU"/>
        </w:rPr>
        <w:t>ных служебных командировках, проживают раздельно с детьми, но имеют условия для их содержания и воспитания).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19. Решение органа об отказе в назначении опекунам или попечителям пособия на содержание ребенка-сироты (детей-сирот) и ребенка (детей), оста</w:t>
      </w:r>
      <w:r w:rsidRPr="00952885">
        <w:rPr>
          <w:color w:val="000000"/>
          <w:sz w:val="28"/>
          <w:lang w:val="ru-RU"/>
        </w:rPr>
        <w:t>вшегося без попечения родителей, может быть обжаловано в вышестоящий государственный орган (вышестоящему должностному лицу) или в суд.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20. Выплата пособия на содержание ребенка-сироты (детей-сирот) и ребенка (детей), оставшегося без попечения родител</w:t>
      </w:r>
      <w:r w:rsidRPr="00952885">
        <w:rPr>
          <w:color w:val="000000"/>
          <w:sz w:val="28"/>
          <w:lang w:val="ru-RU"/>
        </w:rPr>
        <w:t>ей, опекуну или попечителю прекращается по решению органа в следующих случаях: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1) достижение подопечным совершеннолетия;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2) устройство подопечного на полное государственное обеспечение в учреждение для детей-сирот и детей, оставшихся без попече</w:t>
      </w:r>
      <w:r w:rsidRPr="00952885">
        <w:rPr>
          <w:color w:val="000000"/>
          <w:sz w:val="28"/>
          <w:lang w:val="ru-RU"/>
        </w:rPr>
        <w:t>ния родителей, в медико-социальное учреждение стационарного типа;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3) усыновление подопечного ребенка (детей);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4) освобождение и отстранение опекуна или попечителя от исполнения своих обязанностей в соответствии с Кодексом Республики Казахстан "</w:t>
      </w:r>
      <w:r w:rsidRPr="00952885">
        <w:rPr>
          <w:color w:val="000000"/>
          <w:sz w:val="28"/>
          <w:lang w:val="ru-RU"/>
        </w:rPr>
        <w:t>О браке (супружестве) и семье";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5) вступление в брак подопечного ребенка (детей);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6) объявление ребенка-сироты (детей-сирот) и ребенка (детей), оставшегося без попечения родителей, полностью дееспособным (эмансипированным) согласно статье 22-1</w:t>
      </w:r>
      <w:r w:rsidRPr="00952885">
        <w:rPr>
          <w:color w:val="000000"/>
          <w:sz w:val="28"/>
          <w:lang w:val="ru-RU"/>
        </w:rPr>
        <w:t xml:space="preserve"> Гражданского кодекса Республики Казахстан;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7) возвращение родителям ребенка-сироты (детей-сирот) и ребенка (детей), оставшегося без попечения родителей, на основания заключения органа;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8) смерть ребенка (детей);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9) превышение суммы </w:t>
      </w:r>
      <w:r w:rsidRPr="00952885">
        <w:rPr>
          <w:color w:val="000000"/>
          <w:sz w:val="28"/>
          <w:lang w:val="ru-RU"/>
        </w:rPr>
        <w:t>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21. Прекращение выпл</w:t>
      </w:r>
      <w:r w:rsidRPr="00952885">
        <w:rPr>
          <w:color w:val="000000"/>
          <w:sz w:val="28"/>
          <w:lang w:val="ru-RU"/>
        </w:rPr>
        <w:t>аты пособия производится по решению органа с месяца, следующего за месяцем, в котором возникли обстоятельства, влекущие за собой прекращение выплаты.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22. Если опекуну или попечителю стало известно об обнаружении родителей в результате розыска, их изл</w:t>
      </w:r>
      <w:r w:rsidRPr="00952885">
        <w:rPr>
          <w:color w:val="000000"/>
          <w:sz w:val="28"/>
          <w:lang w:val="ru-RU"/>
        </w:rPr>
        <w:t>ечения, освобождения из мест лишения свободы, изменения доходов опекаемых и других случаев, влекущих за собой прекращение выплаты опекуну (попечителю) пособия на содержание ребенка-сироты (детей-сирот) и ребенка (детей), оставшегося без попечения родителей</w:t>
      </w:r>
      <w:r w:rsidRPr="00952885">
        <w:rPr>
          <w:color w:val="000000"/>
          <w:sz w:val="28"/>
          <w:lang w:val="ru-RU"/>
        </w:rPr>
        <w:t>, он извещает об этом орган в течение пяти рабочих дней.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lastRenderedPageBreak/>
        <w:t>     </w:t>
      </w:r>
      <w:r w:rsidRPr="00952885">
        <w:rPr>
          <w:color w:val="000000"/>
          <w:sz w:val="28"/>
          <w:lang w:val="ru-RU"/>
        </w:rPr>
        <w:t xml:space="preserve"> 23. Орган в течение пяти рабочих дней со дня принятия решения о прекращении выплаты пособия извещает об этом опекунов или попечителей.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24. Неправомерно выплаченные и полученные пособия вз</w:t>
      </w:r>
      <w:r w:rsidRPr="00952885">
        <w:rPr>
          <w:color w:val="000000"/>
          <w:sz w:val="28"/>
          <w:lang w:val="ru-RU"/>
        </w:rPr>
        <w:t>ыскиваются с опекуна или попечителя, если переплата произошла в результате злоупотребления со стороны получателя. Возврат излишне выплаченного пособия производится в добровольном порядке или на основании решения суда.</w:t>
      </w:r>
    </w:p>
    <w:p w:rsidR="00FD2DB3" w:rsidRPr="00952885" w:rsidRDefault="00952885">
      <w:pPr>
        <w:spacing w:after="0"/>
        <w:rPr>
          <w:lang w:val="ru-RU"/>
        </w:rPr>
      </w:pPr>
      <w:bookmarkStart w:id="53" w:name="z59"/>
      <w:bookmarkEnd w:id="52"/>
      <w:r w:rsidRPr="00952885">
        <w:rPr>
          <w:b/>
          <w:color w:val="000000"/>
          <w:lang w:val="ru-RU"/>
        </w:rPr>
        <w:t xml:space="preserve"> 3. Размер выплаты опекунам или попечи</w:t>
      </w:r>
      <w:r w:rsidRPr="00952885">
        <w:rPr>
          <w:b/>
          <w:color w:val="000000"/>
          <w:lang w:val="ru-RU"/>
        </w:rPr>
        <w:t>телям пособия на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содержание ребенка-сироты (детей-сирот) и ребенка (детей),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оставшегося без попечения родителей, и контроль за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использованием пособия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25. Размер выплаты опекунам или попечителям пособия на содержание ребенка-сироты (детей-сирот) и реб</w:t>
      </w:r>
      <w:r w:rsidRPr="00952885">
        <w:rPr>
          <w:color w:val="000000"/>
          <w:sz w:val="28"/>
          <w:lang w:val="ru-RU"/>
        </w:rPr>
        <w:t>енка (детей), оставшегося без попечения родителей, составляет десять месячных расчетных показателей в месяц.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26. Контроль за расходованием пособия на содержание ребенка-сироты (детей-сирот) и ребенка (детей), оставшегося без попечения родителей, прои</w:t>
      </w:r>
      <w:r w:rsidRPr="00952885">
        <w:rPr>
          <w:color w:val="000000"/>
          <w:sz w:val="28"/>
          <w:lang w:val="ru-RU"/>
        </w:rPr>
        <w:t>зводится органом не реже 1 раза в полугодие.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5"/>
        <w:gridCol w:w="3792"/>
      </w:tblGrid>
      <w:tr w:rsidR="00FD2DB3" w:rsidRPr="009528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FD2DB3" w:rsidRPr="00952885" w:rsidRDefault="009528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Pr="00952885" w:rsidRDefault="00952885">
            <w:pPr>
              <w:spacing w:after="0"/>
              <w:jc w:val="center"/>
              <w:rPr>
                <w:lang w:val="ru-RU"/>
              </w:rPr>
            </w:pPr>
            <w:r w:rsidRPr="00952885">
              <w:rPr>
                <w:color w:val="000000"/>
                <w:sz w:val="20"/>
                <w:lang w:val="ru-RU"/>
              </w:rPr>
              <w:t>Приложение 1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к Правилам назначения и размеру выплаты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пособия опекунам или попечителям на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содержание ребенка-сироты (детей-сирот) и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ребенка (детей), оставшегося без попечения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родителей</w:t>
            </w:r>
          </w:p>
        </w:tc>
      </w:tr>
    </w:tbl>
    <w:p w:rsidR="00FD2DB3" w:rsidRPr="00952885" w:rsidRDefault="00952885">
      <w:pPr>
        <w:spacing w:after="0"/>
        <w:rPr>
          <w:lang w:val="ru-RU"/>
        </w:rPr>
      </w:pPr>
      <w:bookmarkStart w:id="56" w:name="z63"/>
      <w:r w:rsidRPr="00952885">
        <w:rPr>
          <w:b/>
          <w:color w:val="000000"/>
          <w:lang w:val="ru-RU"/>
        </w:rPr>
        <w:t xml:space="preserve"> Формула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исчисления сред</w:t>
      </w:r>
      <w:r w:rsidRPr="00952885">
        <w:rPr>
          <w:b/>
          <w:color w:val="000000"/>
          <w:lang w:val="ru-RU"/>
        </w:rPr>
        <w:t>немесячных расходов на содержание ребенка в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учреждениях для детей-сирот и детей, оставшихся без попечения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родителей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Среднемесячные расходы на содержание ребенка в учреждениях для детей-сирот и детей, оставшихся без попечения родителей, определяются п</w:t>
      </w:r>
      <w:r w:rsidRPr="00952885">
        <w:rPr>
          <w:color w:val="000000"/>
          <w:sz w:val="28"/>
          <w:lang w:val="ru-RU"/>
        </w:rPr>
        <w:t>о следующей формуле: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СР=ТР</w:t>
      </w:r>
      <w:r w:rsidRPr="00952885">
        <w:rPr>
          <w:color w:val="000000"/>
          <w:vertAlign w:val="subscript"/>
          <w:lang w:val="ru-RU"/>
        </w:rPr>
        <w:t>БП</w:t>
      </w:r>
      <w:r w:rsidRPr="00952885">
        <w:rPr>
          <w:color w:val="000000"/>
          <w:sz w:val="28"/>
          <w:lang w:val="ru-RU"/>
        </w:rPr>
        <w:t>/КД/12 мес.</w:t>
      </w:r>
    </w:p>
    <w:bookmarkEnd w:id="58"/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где: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59" w:name="z66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СР - среднемесячные расходы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</w:t>
      </w:r>
      <w:r w:rsidRPr="00952885">
        <w:rPr>
          <w:color w:val="000000"/>
          <w:sz w:val="28"/>
          <w:lang w:val="ru-RU"/>
        </w:rPr>
        <w:t>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ТР</w:t>
      </w:r>
      <w:r w:rsidRPr="00952885">
        <w:rPr>
          <w:color w:val="000000"/>
          <w:vertAlign w:val="subscript"/>
          <w:lang w:val="ru-RU"/>
        </w:rPr>
        <w:t>БП</w:t>
      </w:r>
      <w:r w:rsidRPr="00952885">
        <w:rPr>
          <w:color w:val="000000"/>
          <w:sz w:val="28"/>
          <w:lang w:val="ru-RU"/>
        </w:rPr>
        <w:t xml:space="preserve"> - сумма плановых расходов на год, в котором лицо обратилось за назначением пособия, по бюджетной программе управления образования области (города республиканского значения, столицы) "Социальное обеспечение сирот, детей, оставшихся без попечени</w:t>
      </w:r>
      <w:r w:rsidRPr="00952885">
        <w:rPr>
          <w:color w:val="000000"/>
          <w:sz w:val="28"/>
          <w:lang w:val="ru-RU"/>
        </w:rPr>
        <w:t xml:space="preserve">я родителей", за исключением расходов на оплату труда, компенсационные выплаты, социальный налог и социальные отчисления в Государственный фонд социального страхования, командировки и </w:t>
      </w:r>
      <w:r w:rsidRPr="00952885">
        <w:rPr>
          <w:color w:val="000000"/>
          <w:sz w:val="28"/>
          <w:lang w:val="ru-RU"/>
        </w:rPr>
        <w:lastRenderedPageBreak/>
        <w:t>служебные разъезды внутри страны и за пределы страны, исполнение исполни</w:t>
      </w:r>
      <w:r w:rsidRPr="00952885">
        <w:rPr>
          <w:color w:val="000000"/>
          <w:sz w:val="28"/>
          <w:lang w:val="ru-RU"/>
        </w:rPr>
        <w:t>тельных документов, судебных актов;</w:t>
      </w:r>
    </w:p>
    <w:p w:rsidR="00FD2DB3" w:rsidRPr="00952885" w:rsidRDefault="00952885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КД – фактическое количество детей, содержащихся на полном государственном обеспечении в организациях, финансируемых по бюджетным программам "Социальное обеспечение сирот, детей, оставшихся без попечения родителей" </w:t>
      </w:r>
      <w:r w:rsidRPr="00952885">
        <w:rPr>
          <w:color w:val="000000"/>
          <w:sz w:val="28"/>
          <w:lang w:val="ru-RU"/>
        </w:rPr>
        <w:t>управлений образования области (города республиканского значения, столицы) на 1 января года, в котором лицо обратилось за назначением пособия.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5"/>
        <w:gridCol w:w="3792"/>
      </w:tblGrid>
      <w:tr w:rsidR="00FD2DB3" w:rsidRPr="009528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FD2DB3" w:rsidRPr="00952885" w:rsidRDefault="009528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Pr="00952885" w:rsidRDefault="00952885">
            <w:pPr>
              <w:spacing w:after="0"/>
              <w:jc w:val="center"/>
              <w:rPr>
                <w:lang w:val="ru-RU"/>
              </w:rPr>
            </w:pPr>
            <w:r w:rsidRPr="00952885">
              <w:rPr>
                <w:color w:val="000000"/>
                <w:sz w:val="20"/>
                <w:lang w:val="ru-RU"/>
              </w:rPr>
              <w:t>Приложение 2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к Правилам назначения и размеру выплаты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пособия опекунам или попечителям на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содержание ребенка-сир</w:t>
            </w:r>
            <w:r w:rsidRPr="00952885">
              <w:rPr>
                <w:color w:val="000000"/>
                <w:sz w:val="20"/>
                <w:lang w:val="ru-RU"/>
              </w:rPr>
              <w:t>оты (детей-сирот) и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ребенка (детей), оставшегося без попечения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родителей</w:t>
            </w:r>
          </w:p>
        </w:tc>
      </w:tr>
    </w:tbl>
    <w:p w:rsidR="00FD2DB3" w:rsidRPr="00952885" w:rsidRDefault="00952885">
      <w:pPr>
        <w:spacing w:after="0"/>
        <w:rPr>
          <w:lang w:val="ru-RU"/>
        </w:rPr>
      </w:pPr>
      <w:bookmarkStart w:id="62" w:name="z70"/>
      <w:r w:rsidRPr="00952885">
        <w:rPr>
          <w:b/>
          <w:color w:val="000000"/>
          <w:lang w:val="ru-RU"/>
        </w:rPr>
        <w:t xml:space="preserve"> Форма заявления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для назначения пособия опекуну или попечителю на содержание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ребенка-сироты (детей-сирот) и ребенка (детей), оставшегося без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попечения родителей</w:t>
      </w:r>
    </w:p>
    <w:bookmarkEnd w:id="62"/>
    <w:p w:rsidR="00FD2DB3" w:rsidRPr="00952885" w:rsidRDefault="00952885">
      <w:pPr>
        <w:spacing w:after="0"/>
        <w:jc w:val="both"/>
        <w:rPr>
          <w:lang w:val="ru-RU"/>
        </w:rPr>
      </w:pPr>
      <w:r w:rsidRPr="009528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                  </w:t>
      </w:r>
      <w:r w:rsidRPr="00952885">
        <w:rPr>
          <w:color w:val="000000"/>
          <w:sz w:val="28"/>
          <w:u w:val="single"/>
          <w:lang w:val="ru-RU"/>
        </w:rPr>
        <w:t xml:space="preserve">  (наименование органа)  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                   _________________________</w:t>
      </w:r>
    </w:p>
    <w:p w:rsidR="00FD2DB3" w:rsidRPr="00952885" w:rsidRDefault="00952885">
      <w:pPr>
        <w:spacing w:after="0"/>
        <w:rPr>
          <w:lang w:val="ru-RU"/>
        </w:rPr>
      </w:pPr>
      <w:bookmarkStart w:id="63" w:name="z71"/>
      <w:r w:rsidRPr="00952885">
        <w:rPr>
          <w:b/>
          <w:color w:val="000000"/>
          <w:lang w:val="ru-RU"/>
        </w:rPr>
        <w:t xml:space="preserve"> Заявление</w:t>
      </w:r>
    </w:p>
    <w:bookmarkEnd w:id="63"/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Прошу назначить пособие на содержание ребенка (детей),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оставшегося без попечения родителей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</w:t>
      </w:r>
      <w:r w:rsidRPr="00952885">
        <w:rPr>
          <w:color w:val="000000"/>
          <w:sz w:val="28"/>
          <w:lang w:val="ru-RU"/>
        </w:rPr>
        <w:t>___________________________________________________________________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(ФИО, дата рождения ребенка (детей))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Фамилия ____________________________________________________________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Имя ___________________ Отчество _________________</w:t>
      </w:r>
      <w:r w:rsidRPr="00952885">
        <w:rPr>
          <w:color w:val="000000"/>
          <w:sz w:val="28"/>
          <w:lang w:val="ru-RU"/>
        </w:rPr>
        <w:t>________ опекуна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или попечителя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Адрес _______________________________________________________________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Решение органа о назначении опекуном или попечителем 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____________________________________________________________</w:t>
      </w:r>
      <w:r w:rsidRPr="00952885">
        <w:rPr>
          <w:color w:val="000000"/>
          <w:sz w:val="28"/>
          <w:lang w:val="ru-RU"/>
        </w:rPr>
        <w:t>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_________от "__" ______ 20 ___г.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Вид документа, удостоверяющего личность опекуна или попечителя 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885">
        <w:rPr>
          <w:color w:val="000000"/>
          <w:sz w:val="28"/>
          <w:lang w:val="ru-RU"/>
        </w:rPr>
        <w:t xml:space="preserve"> Серия _______ номер ______ кем выдано </w:t>
      </w:r>
      <w:r w:rsidRPr="00952885">
        <w:rPr>
          <w:color w:val="000000"/>
          <w:sz w:val="28"/>
          <w:lang w:val="ru-RU"/>
        </w:rPr>
        <w:t>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Индивидуальный идентификационный номер 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№ лицевого счета __________ Наименование банка 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В случае возникновения изменений в личных данных обязуюсь в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течение 15 дней сообщить о них.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Предупрежден(а) об ответственности за предоставление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недостоверных сведений и поддельных документов.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"___" _____________ 20 ___ года 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                   (п</w:t>
      </w:r>
      <w:r w:rsidRPr="00952885">
        <w:rPr>
          <w:color w:val="000000"/>
          <w:sz w:val="28"/>
          <w:lang w:val="ru-RU"/>
        </w:rPr>
        <w:t>одпись заявителя)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Документы приняты: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"___" _________ 20 __ года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____________ 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(подпись)      (Ф.И.О., должность лица, принявшего документы)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 _ _ _ _ _ _ _ _ _ _ _ _ </w:t>
      </w:r>
      <w:r w:rsidRPr="00952885">
        <w:rPr>
          <w:color w:val="000000"/>
          <w:sz w:val="28"/>
          <w:lang w:val="ru-RU"/>
        </w:rPr>
        <w:t>_ _ _ _ _ _ _ _ _ _ _ _ _ _ _ _ _ _ _ _ _ 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             (линия отреза)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В случае возникновения изменений в личных данных обязуюсь в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течение 15 дней сообщить о них.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Предупрежден(а) об ответственности за пред</w:t>
      </w:r>
      <w:r w:rsidRPr="00952885">
        <w:rPr>
          <w:color w:val="000000"/>
          <w:sz w:val="28"/>
          <w:lang w:val="ru-RU"/>
        </w:rPr>
        <w:t>оставление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недостоверных сведений и поддельных документов.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Заявление гр. ___________________ с прилагаемыми документами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в количестве _____ штук принято "___" ________ 20 __ г.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_____________ ___________________________________</w:t>
      </w:r>
      <w:r w:rsidRPr="00952885">
        <w:rPr>
          <w:color w:val="000000"/>
          <w:sz w:val="28"/>
          <w:lang w:val="ru-RU"/>
        </w:rPr>
        <w:t>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(подпись)        (Ф.И.О., должность лица, принявшего документы)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5"/>
        <w:gridCol w:w="3792"/>
      </w:tblGrid>
      <w:tr w:rsidR="00FD2DB3" w:rsidRPr="009528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Pr="00952885" w:rsidRDefault="009528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DB3" w:rsidRPr="00952885" w:rsidRDefault="00952885">
            <w:pPr>
              <w:spacing w:after="0"/>
              <w:jc w:val="center"/>
              <w:rPr>
                <w:lang w:val="ru-RU"/>
              </w:rPr>
            </w:pPr>
            <w:r w:rsidRPr="00952885">
              <w:rPr>
                <w:color w:val="000000"/>
                <w:sz w:val="20"/>
                <w:lang w:val="ru-RU"/>
              </w:rPr>
              <w:t>Приложение 3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к Правилам назначения и размеру выплаты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пособия опекунам или попечителям на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содержание ребенка-сироты (детей-сирот) и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 xml:space="preserve">ребенка (детей), оставшегося </w:t>
            </w:r>
            <w:r w:rsidRPr="00952885">
              <w:rPr>
                <w:color w:val="000000"/>
                <w:sz w:val="20"/>
                <w:lang w:val="ru-RU"/>
              </w:rPr>
              <w:t>без попечения</w:t>
            </w:r>
            <w:r w:rsidRPr="00952885">
              <w:rPr>
                <w:lang w:val="ru-RU"/>
              </w:rPr>
              <w:br/>
            </w:r>
            <w:r w:rsidRPr="00952885">
              <w:rPr>
                <w:color w:val="000000"/>
                <w:sz w:val="20"/>
                <w:lang w:val="ru-RU"/>
              </w:rPr>
              <w:t>родителей</w:t>
            </w:r>
          </w:p>
        </w:tc>
      </w:tr>
    </w:tbl>
    <w:p w:rsidR="00FD2DB3" w:rsidRPr="00952885" w:rsidRDefault="00952885">
      <w:pPr>
        <w:spacing w:after="0"/>
        <w:rPr>
          <w:lang w:val="ru-RU"/>
        </w:rPr>
      </w:pPr>
      <w:bookmarkStart w:id="64" w:name="z73"/>
      <w:r w:rsidRPr="00952885">
        <w:rPr>
          <w:b/>
          <w:color w:val="000000"/>
          <w:lang w:val="ru-RU"/>
        </w:rPr>
        <w:t xml:space="preserve"> Решение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о назначении (отказе в назначении) пособия опекуну или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попечителю на содержание ребенка-сироты (детей-сирот) и ребенка</w:t>
      </w:r>
      <w:r w:rsidRPr="00952885">
        <w:rPr>
          <w:lang w:val="ru-RU"/>
        </w:rPr>
        <w:br/>
      </w:r>
      <w:r w:rsidRPr="00952885">
        <w:rPr>
          <w:b/>
          <w:color w:val="000000"/>
          <w:lang w:val="ru-RU"/>
        </w:rPr>
        <w:t>(детей), оставшегося без попечения родителей</w:t>
      </w:r>
    </w:p>
    <w:bookmarkEnd w:id="64"/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№ ___                                        от </w:t>
      </w:r>
      <w:r w:rsidRPr="00952885">
        <w:rPr>
          <w:color w:val="000000"/>
          <w:sz w:val="28"/>
          <w:lang w:val="ru-RU"/>
        </w:rPr>
        <w:t>"___" ____ 20___ года</w:t>
      </w:r>
    </w:p>
    <w:p w:rsidR="00FD2DB3" w:rsidRPr="00952885" w:rsidRDefault="00952885">
      <w:pPr>
        <w:spacing w:after="0"/>
        <w:jc w:val="both"/>
        <w:rPr>
          <w:lang w:val="ru-RU"/>
        </w:rPr>
      </w:pPr>
      <w:r w:rsidRPr="009528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</w:t>
      </w:r>
      <w:r w:rsidRPr="00952885">
        <w:rPr>
          <w:color w:val="000000"/>
          <w:sz w:val="28"/>
          <w:u w:val="single"/>
          <w:lang w:val="ru-RU"/>
        </w:rPr>
        <w:t xml:space="preserve">         (наименование органа)       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885">
        <w:rPr>
          <w:color w:val="000000"/>
          <w:sz w:val="28"/>
          <w:lang w:val="ru-RU"/>
        </w:rPr>
        <w:t xml:space="preserve"> № дела 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Гражданин (ка) 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                 (фамилия, имя, отчество)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Дата обращения _________</w:t>
      </w:r>
      <w:r w:rsidRPr="00952885">
        <w:rPr>
          <w:color w:val="000000"/>
          <w:sz w:val="28"/>
          <w:lang w:val="ru-RU"/>
        </w:rPr>
        <w:t>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Свидетельство о рождении ребенка (запись акта о рождении)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№ _____________ Дата выдачи ____________________________ наименование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органа, выдавшего свидетельство о рождении ребенка (запись акта </w:t>
      </w:r>
      <w:r w:rsidRPr="00952885">
        <w:rPr>
          <w:color w:val="000000"/>
          <w:sz w:val="28"/>
          <w:lang w:val="ru-RU"/>
        </w:rPr>
        <w:t>о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рождении)____________________________________________________________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Ф.И.О. ребенка 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Дата рождения ребенка 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Решение органа о наз</w:t>
      </w:r>
      <w:r w:rsidRPr="00952885">
        <w:rPr>
          <w:color w:val="000000"/>
          <w:sz w:val="28"/>
          <w:lang w:val="ru-RU"/>
        </w:rPr>
        <w:t>начении опекуном или попечителем 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Дата назначения _______ 20 __ г.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Назначенная сумма пособия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с ______ 20 __ г. по _______ 20 __ г.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в сумме _</w:t>
      </w:r>
      <w:r w:rsidRPr="00952885">
        <w:rPr>
          <w:color w:val="000000"/>
          <w:sz w:val="28"/>
          <w:lang w:val="ru-RU"/>
        </w:rPr>
        <w:t>___ тенге 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                         (прописью)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Назначенная сумма пособия в связи с изменением месячного расчетного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показателя: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ФИО ребенка </w:t>
      </w:r>
      <w:r w:rsidRPr="00952885">
        <w:rPr>
          <w:color w:val="000000"/>
          <w:sz w:val="28"/>
          <w:lang w:val="ru-RU"/>
        </w:rPr>
        <w:t>_________________________________________________________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пособие с _____________________________ по 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в сумме _____________ тенге _________________________________________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                                        </w:t>
      </w:r>
      <w:r w:rsidRPr="00952885">
        <w:rPr>
          <w:color w:val="000000"/>
          <w:sz w:val="28"/>
          <w:lang w:val="ru-RU"/>
        </w:rPr>
        <w:t xml:space="preserve">    (прописью)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Отказано в назначении пособия по причине: 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Выплата пособия прекращена по причине: ______________________________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2885">
        <w:rPr>
          <w:color w:val="000000"/>
          <w:sz w:val="28"/>
          <w:lang w:val="ru-RU"/>
        </w:rPr>
        <w:t xml:space="preserve"> М.П.</w:t>
      </w:r>
    </w:p>
    <w:p w:rsidR="00FD2DB3" w:rsidRPr="00952885" w:rsidRDefault="00952885">
      <w:pPr>
        <w:spacing w:after="0"/>
        <w:jc w:val="both"/>
        <w:rPr>
          <w:lang w:val="ru-RU"/>
        </w:rPr>
      </w:pPr>
      <w:r w:rsidRPr="009528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</w:t>
      </w:r>
      <w:r w:rsidRPr="00952885">
        <w:rPr>
          <w:color w:val="000000"/>
          <w:sz w:val="28"/>
          <w:u w:val="single"/>
          <w:lang w:val="ru-RU"/>
        </w:rPr>
        <w:t xml:space="preserve">(Руководитель органа)        </w:t>
      </w:r>
    </w:p>
    <w:p w:rsidR="00FD2DB3" w:rsidRPr="00952885" w:rsidRDefault="009528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2885">
        <w:rPr>
          <w:color w:val="000000"/>
          <w:sz w:val="28"/>
          <w:lang w:val="ru-RU"/>
        </w:rPr>
        <w:t xml:space="preserve"> (подпись) (фамилия)</w:t>
      </w:r>
    </w:p>
    <w:p w:rsidR="00FD2DB3" w:rsidRPr="00952885" w:rsidRDefault="00952885">
      <w:pPr>
        <w:spacing w:after="0"/>
        <w:rPr>
          <w:lang w:val="ru-RU"/>
        </w:rPr>
      </w:pPr>
      <w:r w:rsidRPr="00952885">
        <w:rPr>
          <w:lang w:val="ru-RU"/>
        </w:rPr>
        <w:br/>
      </w:r>
      <w:r w:rsidRPr="00952885">
        <w:rPr>
          <w:lang w:val="ru-RU"/>
        </w:rPr>
        <w:br/>
      </w:r>
    </w:p>
    <w:p w:rsidR="00FD2DB3" w:rsidRPr="00952885" w:rsidRDefault="00952885">
      <w:pPr>
        <w:pStyle w:val="disclaimer"/>
        <w:rPr>
          <w:lang w:val="ru-RU"/>
        </w:rPr>
      </w:pPr>
      <w:r w:rsidRPr="00952885">
        <w:rPr>
          <w:color w:val="000000"/>
          <w:lang w:val="ru-RU"/>
        </w:rPr>
        <w:t xml:space="preserve">© 2012. РГП </w:t>
      </w:r>
      <w:r w:rsidRPr="00952885">
        <w:rPr>
          <w:color w:val="000000"/>
          <w:lang w:val="ru-RU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D2DB3" w:rsidRPr="009528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2DB3"/>
    <w:rsid w:val="00952885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5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28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3212</Words>
  <Characters>18311</Characters>
  <Application>Microsoft Office Word</Application>
  <DocSecurity>0</DocSecurity>
  <Lines>152</Lines>
  <Paragraphs>42</Paragraphs>
  <ScaleCrop>false</ScaleCrop>
  <Company>diakov.net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2019-11-15T07:51:00Z</dcterms:created>
  <dcterms:modified xsi:type="dcterms:W3CDTF">2019-11-15T07:51:00Z</dcterms:modified>
</cp:coreProperties>
</file>