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9F" w:rsidRDefault="001B749F">
      <w:pPr>
        <w:spacing w:after="0"/>
      </w:pPr>
    </w:p>
    <w:p w:rsidR="001B749F" w:rsidRDefault="00252B4A">
      <w:pPr>
        <w:spacing w:after="0"/>
        <w:rPr>
          <w:b/>
          <w:color w:val="000000"/>
          <w:sz w:val="28"/>
          <w:lang w:val="ru-RU"/>
        </w:rPr>
      </w:pPr>
      <w:r w:rsidRPr="00252B4A">
        <w:rPr>
          <w:b/>
          <w:color w:val="000000"/>
          <w:sz w:val="28"/>
          <w:lang w:val="ru-RU"/>
        </w:rPr>
        <w:t xml:space="preserve">Об утверждении инструкции по взаимодействию организаций для детей-сирот и детей, оставшихся без попечения родителей, с негосударственными агентствами по усыновлению в вопросах устройства детей-сирот и детей, оставшихся без попечения родителей, в семьи </w:t>
      </w:r>
      <w:r w:rsidRPr="00252B4A">
        <w:rPr>
          <w:b/>
          <w:color w:val="000000"/>
          <w:sz w:val="28"/>
          <w:lang w:val="ru-RU"/>
        </w:rPr>
        <w:t>граждан Республики Казахстан</w:t>
      </w:r>
    </w:p>
    <w:p w:rsidR="00252B4A" w:rsidRDefault="00252B4A">
      <w:pPr>
        <w:spacing w:after="0"/>
        <w:rPr>
          <w:b/>
          <w:color w:val="000000"/>
          <w:sz w:val="28"/>
          <w:lang w:val="ru-RU"/>
        </w:rPr>
      </w:pPr>
    </w:p>
    <w:p w:rsidR="00252B4A" w:rsidRDefault="00252B4A">
      <w:pPr>
        <w:spacing w:after="0"/>
        <w:rPr>
          <w:b/>
          <w:color w:val="000000"/>
          <w:sz w:val="28"/>
          <w:lang w:val="ru-RU"/>
        </w:rPr>
      </w:pPr>
      <w:hyperlink r:id="rId5" w:history="1">
        <w:r w:rsidRPr="00B416DB">
          <w:rPr>
            <w:rStyle w:val="ab"/>
            <w:b/>
            <w:sz w:val="28"/>
            <w:lang w:val="ru-RU"/>
          </w:rPr>
          <w:t>http://adilet.zan.kz/rus/docs/V1300008544</w:t>
        </w:r>
      </w:hyperlink>
      <w:r>
        <w:rPr>
          <w:b/>
          <w:color w:val="000000"/>
          <w:sz w:val="28"/>
          <w:lang w:val="ru-RU"/>
        </w:rPr>
        <w:t xml:space="preserve"> </w:t>
      </w:r>
      <w:bookmarkStart w:id="0" w:name="_GoBack"/>
      <w:bookmarkEnd w:id="0"/>
    </w:p>
    <w:p w:rsidR="00252B4A" w:rsidRPr="00252B4A" w:rsidRDefault="00252B4A">
      <w:pPr>
        <w:spacing w:after="0"/>
        <w:rPr>
          <w:lang w:val="ru-RU"/>
        </w:rPr>
      </w:pPr>
    </w:p>
    <w:p w:rsidR="001B749F" w:rsidRPr="00252B4A" w:rsidRDefault="00252B4A">
      <w:pPr>
        <w:spacing w:after="0"/>
        <w:jc w:val="both"/>
        <w:rPr>
          <w:lang w:val="ru-RU"/>
        </w:rPr>
      </w:pPr>
      <w:r w:rsidRPr="00252B4A">
        <w:rPr>
          <w:color w:val="000000"/>
          <w:sz w:val="28"/>
          <w:lang w:val="ru-RU"/>
        </w:rPr>
        <w:t>Приказ Министра образования и науки Республики Казахстан от 21 августа 2019 года № 373. Зарегистрирован в Министерстве юстиции Республики Казахстан 22 августа 2019 года № 19279.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1" w:name="z4"/>
      <w:r w:rsidRPr="00252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</w:t>
      </w:r>
      <w:proofErr w:type="gramStart"/>
      <w:r w:rsidRPr="00252B4A">
        <w:rPr>
          <w:color w:val="000000"/>
          <w:sz w:val="28"/>
          <w:lang w:val="ru-RU"/>
        </w:rPr>
        <w:t>В соответствии с подпунктом 47) статьи 5 З</w:t>
      </w:r>
      <w:r w:rsidRPr="00252B4A">
        <w:rPr>
          <w:color w:val="000000"/>
          <w:sz w:val="28"/>
          <w:lang w:val="ru-RU"/>
        </w:rPr>
        <w:t>акона Республики Казахстан от 27 июля 2007 года "Об образовании", подпунктом 123) пункта 16 Положения о Министерстве образования и науки Республики Казахстан, утвержденного постановлением Правительства Республики Казахстан от 28 октября 2004 года № 1111 "В</w:t>
      </w:r>
      <w:r w:rsidRPr="00252B4A">
        <w:rPr>
          <w:color w:val="000000"/>
          <w:sz w:val="28"/>
          <w:lang w:val="ru-RU"/>
        </w:rPr>
        <w:t xml:space="preserve">опросы Министерства образования и науки Республики Казахстан" и подпункта 8) поручения Елбасы, данного на </w:t>
      </w:r>
      <w:r>
        <w:rPr>
          <w:color w:val="000000"/>
          <w:sz w:val="28"/>
        </w:rPr>
        <w:t>VIII</w:t>
      </w:r>
      <w:r w:rsidRPr="00252B4A">
        <w:rPr>
          <w:color w:val="000000"/>
          <w:sz w:val="28"/>
          <w:lang w:val="ru-RU"/>
        </w:rPr>
        <w:t xml:space="preserve"> Гражданском форуме Казахстана от 28</w:t>
      </w:r>
      <w:proofErr w:type="gramEnd"/>
      <w:r w:rsidRPr="00252B4A">
        <w:rPr>
          <w:color w:val="000000"/>
          <w:sz w:val="28"/>
          <w:lang w:val="ru-RU"/>
        </w:rPr>
        <w:t xml:space="preserve"> ноября 2018 года ПРИКАЗЫВАЮ: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2" w:name="z5"/>
      <w:bookmarkEnd w:id="1"/>
      <w:r w:rsidRPr="00252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1. Утвердить прилагаемую инструкцию по взаимодействию организаций для дет</w:t>
      </w:r>
      <w:r w:rsidRPr="00252B4A">
        <w:rPr>
          <w:color w:val="000000"/>
          <w:sz w:val="28"/>
          <w:lang w:val="ru-RU"/>
        </w:rPr>
        <w:t>ей-сирот и детей, оставшихся без попечения родителей, с негосударственными агентствами по усыновлению в вопросах устройства детей-сирот и детей, оставшихся без попечения родителей, в семьи граждан Республики Казахстан.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2. Комитету по охране прав дете</w:t>
      </w:r>
      <w:r w:rsidRPr="00252B4A">
        <w:rPr>
          <w:color w:val="000000"/>
          <w:sz w:val="28"/>
          <w:lang w:val="ru-RU"/>
        </w:rPr>
        <w:t>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</w:t>
      </w:r>
      <w:proofErr w:type="gramStart"/>
      <w:r w:rsidRPr="00252B4A">
        <w:rPr>
          <w:color w:val="000000"/>
          <w:sz w:val="28"/>
          <w:lang w:val="ru-RU"/>
        </w:rPr>
        <w:t>2) в течение десят</w:t>
      </w:r>
      <w:r w:rsidRPr="00252B4A">
        <w:rPr>
          <w:color w:val="000000"/>
          <w:sz w:val="28"/>
          <w:lang w:val="ru-RU"/>
        </w:rPr>
        <w:t>и календарных дней после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</w:t>
      </w:r>
      <w:r w:rsidRPr="00252B4A">
        <w:rPr>
          <w:color w:val="000000"/>
          <w:sz w:val="28"/>
          <w:lang w:val="ru-RU"/>
        </w:rPr>
        <w:t>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1B749F" w:rsidRPr="00252B4A" w:rsidRDefault="00252B4A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lastRenderedPageBreak/>
        <w:t>     </w:t>
      </w:r>
      <w:r w:rsidRPr="00252B4A">
        <w:rPr>
          <w:color w:val="000000"/>
          <w:sz w:val="28"/>
          <w:lang w:val="ru-RU"/>
        </w:rPr>
        <w:t xml:space="preserve"> 3) размещение настоящего приказа на интернет-ресурсе Мини</w:t>
      </w:r>
      <w:r w:rsidRPr="00252B4A">
        <w:rPr>
          <w:color w:val="000000"/>
          <w:sz w:val="28"/>
          <w:lang w:val="ru-RU"/>
        </w:rPr>
        <w:t>стерства образования и науки Республики Казахстан после его официального опубликования;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</w:t>
      </w:r>
      <w:r w:rsidRPr="00252B4A">
        <w:rPr>
          <w:color w:val="000000"/>
          <w:sz w:val="28"/>
          <w:lang w:val="ru-RU"/>
        </w:rPr>
        <w:t>уки Республики Казахстан сведений об исполнении мероприятий, предусмотренных подпунктами 1), 2) и 3) настоящего пункта.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252B4A">
        <w:rPr>
          <w:color w:val="000000"/>
          <w:sz w:val="28"/>
          <w:lang w:val="ru-RU"/>
        </w:rPr>
        <w:t>вице-министра</w:t>
      </w:r>
      <w:proofErr w:type="gramEnd"/>
      <w:r w:rsidRPr="00252B4A">
        <w:rPr>
          <w:color w:val="000000"/>
          <w:sz w:val="28"/>
          <w:lang w:val="ru-RU"/>
        </w:rPr>
        <w:t xml:space="preserve"> образования и науки Республики Казахстан Асылову Б.А.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52B4A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2"/>
        <w:gridCol w:w="3429"/>
        <w:gridCol w:w="296"/>
      </w:tblGrid>
      <w:tr w:rsidR="001B749F" w:rsidRPr="00252B4A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1B749F" w:rsidRPr="00252B4A" w:rsidRDefault="00252B4A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252B4A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252B4A">
              <w:rPr>
                <w:lang w:val="ru-RU"/>
              </w:rPr>
              <w:br/>
            </w:r>
            <w:r w:rsidRPr="00252B4A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1B749F" w:rsidRPr="00252B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49F" w:rsidRPr="00252B4A" w:rsidRDefault="00252B4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749F" w:rsidRPr="00252B4A" w:rsidRDefault="00252B4A">
            <w:pPr>
              <w:spacing w:after="0"/>
              <w:jc w:val="center"/>
              <w:rPr>
                <w:lang w:val="ru-RU"/>
              </w:rPr>
            </w:pPr>
            <w:r w:rsidRPr="00252B4A">
              <w:rPr>
                <w:color w:val="000000"/>
                <w:sz w:val="20"/>
                <w:lang w:val="ru-RU"/>
              </w:rPr>
              <w:t>Утвержден</w:t>
            </w:r>
            <w:r w:rsidRPr="00252B4A">
              <w:rPr>
                <w:lang w:val="ru-RU"/>
              </w:rPr>
              <w:br/>
            </w:r>
            <w:r w:rsidRPr="00252B4A">
              <w:rPr>
                <w:color w:val="000000"/>
                <w:sz w:val="20"/>
                <w:lang w:val="ru-RU"/>
              </w:rPr>
              <w:t>приказом Министра</w:t>
            </w:r>
            <w:r w:rsidRPr="00252B4A">
              <w:rPr>
                <w:lang w:val="ru-RU"/>
              </w:rPr>
              <w:br/>
            </w:r>
            <w:r w:rsidRPr="00252B4A">
              <w:rPr>
                <w:color w:val="000000"/>
                <w:sz w:val="20"/>
                <w:lang w:val="ru-RU"/>
              </w:rPr>
              <w:t>образования и науки</w:t>
            </w:r>
            <w:r w:rsidRPr="00252B4A">
              <w:rPr>
                <w:lang w:val="ru-RU"/>
              </w:rPr>
              <w:br/>
            </w:r>
            <w:r w:rsidRPr="00252B4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52B4A">
              <w:rPr>
                <w:lang w:val="ru-RU"/>
              </w:rPr>
              <w:br/>
            </w:r>
            <w:r w:rsidRPr="00252B4A">
              <w:rPr>
                <w:color w:val="000000"/>
                <w:sz w:val="20"/>
                <w:lang w:val="ru-RU"/>
              </w:rPr>
              <w:t>от 21 августа 2019 года № 373</w:t>
            </w:r>
          </w:p>
        </w:tc>
      </w:tr>
    </w:tbl>
    <w:p w:rsidR="001B749F" w:rsidRPr="00252B4A" w:rsidRDefault="00252B4A">
      <w:pPr>
        <w:spacing w:after="0"/>
        <w:rPr>
          <w:lang w:val="ru-RU"/>
        </w:rPr>
      </w:pPr>
      <w:bookmarkStart w:id="10" w:name="z14"/>
      <w:r w:rsidRPr="00252B4A">
        <w:rPr>
          <w:b/>
          <w:color w:val="000000"/>
          <w:lang w:val="ru-RU"/>
        </w:rPr>
        <w:t xml:space="preserve"> Инструкция </w:t>
      </w:r>
      <w:r w:rsidRPr="00252B4A">
        <w:rPr>
          <w:lang w:val="ru-RU"/>
        </w:rPr>
        <w:br/>
      </w:r>
      <w:r w:rsidRPr="00252B4A">
        <w:rPr>
          <w:b/>
          <w:color w:val="000000"/>
          <w:lang w:val="ru-RU"/>
        </w:rPr>
        <w:t xml:space="preserve">по взаимодействию организаций для детей-сирот и детей, оставшихся без попечения родителей, с негосударственными агентствами по усыновлению в вопросах устройства детей-сирот и детей, оставшихся без попечения </w:t>
      </w:r>
      <w:r w:rsidRPr="00252B4A">
        <w:rPr>
          <w:b/>
          <w:color w:val="000000"/>
          <w:lang w:val="ru-RU"/>
        </w:rPr>
        <w:t>родителей, в семьи граждан Республики Казахстан.</w:t>
      </w:r>
    </w:p>
    <w:p w:rsidR="001B749F" w:rsidRPr="00252B4A" w:rsidRDefault="00252B4A">
      <w:pPr>
        <w:spacing w:after="0"/>
        <w:rPr>
          <w:lang w:val="ru-RU"/>
        </w:rPr>
      </w:pPr>
      <w:bookmarkStart w:id="11" w:name="z15"/>
      <w:bookmarkEnd w:id="10"/>
      <w:r w:rsidRPr="00252B4A">
        <w:rPr>
          <w:b/>
          <w:color w:val="000000"/>
          <w:lang w:val="ru-RU"/>
        </w:rPr>
        <w:t xml:space="preserve"> Глава 1. Общие положения.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12" w:name="z16"/>
      <w:bookmarkEnd w:id="11"/>
      <w:r w:rsidRPr="00252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1. </w:t>
      </w:r>
      <w:proofErr w:type="gramStart"/>
      <w:r w:rsidRPr="00252B4A">
        <w:rPr>
          <w:color w:val="000000"/>
          <w:sz w:val="28"/>
          <w:lang w:val="ru-RU"/>
        </w:rPr>
        <w:t>Настоящая Инструкция по взаимодействию организаций для детей-сирот и детей, оставшихся без попечения родителей, с негосударственными агентствами по усыновлению в вопросах</w:t>
      </w:r>
      <w:r w:rsidRPr="00252B4A">
        <w:rPr>
          <w:color w:val="000000"/>
          <w:sz w:val="28"/>
          <w:lang w:val="ru-RU"/>
        </w:rPr>
        <w:t xml:space="preserve"> устройства детей-сирот и детей, оставшихся без попечения родителей, в семьи граждан Республики Казахстан (далее - Инструкция) разработана в соответствии с Конституцией Республики Казахстан и иными законодательными актами, в целях оказания содействия негос</w:t>
      </w:r>
      <w:r w:rsidRPr="00252B4A">
        <w:rPr>
          <w:color w:val="000000"/>
          <w:sz w:val="28"/>
          <w:lang w:val="ru-RU"/>
        </w:rPr>
        <w:t>ударственным агентствам по усыновлению детей-сирот и детей, оставшихся без попечения</w:t>
      </w:r>
      <w:proofErr w:type="gramEnd"/>
      <w:r w:rsidRPr="00252B4A">
        <w:rPr>
          <w:color w:val="000000"/>
          <w:sz w:val="28"/>
          <w:lang w:val="ru-RU"/>
        </w:rPr>
        <w:t xml:space="preserve"> родителей.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2. В настоящей Инструкции использованы следующие определения: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14" w:name="z18"/>
      <w:bookmarkEnd w:id="13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1) негосударственные агентства по усыновлению (далее – Агентства) – некоммерческие орг</w:t>
      </w:r>
      <w:r w:rsidRPr="00252B4A">
        <w:rPr>
          <w:color w:val="000000"/>
          <w:sz w:val="28"/>
          <w:lang w:val="ru-RU"/>
        </w:rPr>
        <w:t>анизации, учрежденные гражданами и (или) юридическими лицами на основе добровольных имущественных взносов, преследующие социальные цели;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2) законные представители ребенка – родители (родитель), усыновители (удочерители), опекун или попечитель, приемн</w:t>
      </w:r>
      <w:r w:rsidRPr="00252B4A">
        <w:rPr>
          <w:color w:val="000000"/>
          <w:sz w:val="28"/>
          <w:lang w:val="ru-RU"/>
        </w:rPr>
        <w:t xml:space="preserve">ый родитель (приемные родители), патронатный воспитатель и другие заменяющие их лица, </w:t>
      </w:r>
      <w:r w:rsidRPr="00252B4A">
        <w:rPr>
          <w:color w:val="000000"/>
          <w:sz w:val="28"/>
          <w:lang w:val="ru-RU"/>
        </w:rPr>
        <w:lastRenderedPageBreak/>
        <w:t>осуществляющие в соответствии с законодательством Республики Казахстан заботу, образование, воспитание, защиту прав и интересов ребенка;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3) организации для детей-си</w:t>
      </w:r>
      <w:r w:rsidRPr="00252B4A">
        <w:rPr>
          <w:color w:val="000000"/>
          <w:sz w:val="28"/>
          <w:lang w:val="ru-RU"/>
        </w:rPr>
        <w:t>рот и детей, оставшиеся без попечения родителей (далее – организации) – организации системы образования и науки, здравоохранения, труда и социальной защиты населения, в которых создаются благоприятные условия для воспитания, получения образования с предост</w:t>
      </w:r>
      <w:r w:rsidRPr="00252B4A">
        <w:rPr>
          <w:color w:val="000000"/>
          <w:sz w:val="28"/>
          <w:lang w:val="ru-RU"/>
        </w:rPr>
        <w:t>авлением места проживания детям-сиротам, детям, оставшимся без попечения родителей.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17" w:name="z21"/>
      <w:bookmarkEnd w:id="16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</w:t>
      </w:r>
      <w:proofErr w:type="gramStart"/>
      <w:r w:rsidRPr="00252B4A">
        <w:rPr>
          <w:color w:val="000000"/>
          <w:sz w:val="28"/>
          <w:lang w:val="ru-RU"/>
        </w:rPr>
        <w:t>4) Республиканский банк данных детей-сирот, детей, оставшихся без попечения родителей, и лиц, желающих принять детей на воспитание в свои семьи (далее - Республиканск</w:t>
      </w:r>
      <w:r w:rsidRPr="00252B4A">
        <w:rPr>
          <w:color w:val="000000"/>
          <w:sz w:val="28"/>
          <w:lang w:val="ru-RU"/>
        </w:rPr>
        <w:t>ий банк данных) - база данных, содержащая сведения о детях-сиротах, детях, оставшихся без попечения родителей, а также о лицах, желающих принять детей-сирот, детей, оставшихся без попечения родителей, на воспитание в свои семьи;</w:t>
      </w:r>
      <w:proofErr w:type="gramEnd"/>
    </w:p>
    <w:p w:rsidR="001B749F" w:rsidRPr="00252B4A" w:rsidRDefault="00252B4A">
      <w:pPr>
        <w:spacing w:after="0"/>
        <w:jc w:val="both"/>
        <w:rPr>
          <w:lang w:val="ru-RU"/>
        </w:rPr>
      </w:pPr>
      <w:bookmarkStart w:id="18" w:name="z22"/>
      <w:bookmarkEnd w:id="17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3. Взаимодействие орг</w:t>
      </w:r>
      <w:r w:rsidRPr="00252B4A">
        <w:rPr>
          <w:color w:val="000000"/>
          <w:sz w:val="28"/>
          <w:lang w:val="ru-RU"/>
        </w:rPr>
        <w:t xml:space="preserve">анизаций для детей-сирот и детей, оставшихся без попечения родителей (далее – организации), с негосударственными агентствами по усыновлению в вопросах устройства детей-сирот и детей, оставшихся без попечения родителей, в семьи граждан Республики Казахстан </w:t>
      </w:r>
      <w:r w:rsidRPr="00252B4A">
        <w:rPr>
          <w:color w:val="000000"/>
          <w:sz w:val="28"/>
          <w:lang w:val="ru-RU"/>
        </w:rPr>
        <w:t>осуществляется путем подписания соглашения между негосударственными агентствами (далее – Агентства) и местными исполнительными органами.</w:t>
      </w:r>
    </w:p>
    <w:p w:rsidR="001B749F" w:rsidRPr="00252B4A" w:rsidRDefault="00252B4A">
      <w:pPr>
        <w:spacing w:after="0"/>
        <w:rPr>
          <w:lang w:val="ru-RU"/>
        </w:rPr>
      </w:pPr>
      <w:bookmarkStart w:id="19" w:name="z23"/>
      <w:bookmarkEnd w:id="18"/>
      <w:r w:rsidRPr="00252B4A">
        <w:rPr>
          <w:b/>
          <w:color w:val="000000"/>
          <w:lang w:val="ru-RU"/>
        </w:rPr>
        <w:t xml:space="preserve"> Глава 2. Взаимодействие негосударственных агентств по усыновлению с организациями для детей-сирот и детей, оставшихся </w:t>
      </w:r>
      <w:r w:rsidRPr="00252B4A">
        <w:rPr>
          <w:b/>
          <w:color w:val="000000"/>
          <w:lang w:val="ru-RU"/>
        </w:rPr>
        <w:t>без попечения родителей, и местными исполнительными органами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20" w:name="z24"/>
      <w:bookmarkEnd w:id="19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4. При взаимодействии Агентств с организациями и местными исполнительными органами реализуются следующие мероприятия: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21" w:name="z25"/>
      <w:bookmarkEnd w:id="20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1) при наличии согласия лиц, желающих принять детей-сирот, детей,</w:t>
      </w:r>
      <w:r w:rsidRPr="00252B4A">
        <w:rPr>
          <w:color w:val="000000"/>
          <w:sz w:val="28"/>
          <w:lang w:val="ru-RU"/>
        </w:rPr>
        <w:t xml:space="preserve"> оставшихся без попечения родителей, на воспитание в семью обеспечение их психологической и правовой подготовкой на безвозмездной основе по программе, разработанной Агентствами на базе Агентств;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22" w:name="z26"/>
      <w:bookmarkEnd w:id="21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2) при наличии согласия лиц, желающих принять детей-сир</w:t>
      </w:r>
      <w:r w:rsidRPr="00252B4A">
        <w:rPr>
          <w:color w:val="000000"/>
          <w:sz w:val="28"/>
          <w:lang w:val="ru-RU"/>
        </w:rPr>
        <w:t>от, детей, оставшихся без попечения родителей, на воспитание в семью и лиц, принявших в свои семьи воспитанников организаций, обеспечение их сопровождением с целью оказания им правовой и психологической помощи на безвозмездной основе;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23" w:name="z27"/>
      <w:bookmarkEnd w:id="22"/>
      <w:r w:rsidRPr="00252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</w:t>
      </w:r>
      <w:proofErr w:type="gramStart"/>
      <w:r w:rsidRPr="00252B4A">
        <w:rPr>
          <w:color w:val="000000"/>
          <w:sz w:val="28"/>
          <w:lang w:val="ru-RU"/>
        </w:rPr>
        <w:t>3) при наличии</w:t>
      </w:r>
      <w:r w:rsidRPr="00252B4A">
        <w:rPr>
          <w:color w:val="000000"/>
          <w:sz w:val="28"/>
          <w:lang w:val="ru-RU"/>
        </w:rPr>
        <w:t xml:space="preserve"> согласия законных представителей воспитанников проведение анализа социальных статусов воспитанников на предмет соответствия подпунктам 5), 6) и 17) статьи 1 Кодекса Республики Казахстан "О браке (супружестве) и семье" (далее – Кодекс) с целью определения </w:t>
      </w:r>
      <w:r w:rsidRPr="00252B4A">
        <w:rPr>
          <w:color w:val="000000"/>
          <w:sz w:val="28"/>
          <w:lang w:val="ru-RU"/>
        </w:rPr>
        <w:t xml:space="preserve">наличия </w:t>
      </w:r>
      <w:r w:rsidRPr="00252B4A">
        <w:rPr>
          <w:color w:val="000000"/>
          <w:sz w:val="28"/>
          <w:lang w:val="ru-RU"/>
        </w:rPr>
        <w:lastRenderedPageBreak/>
        <w:t>близких родственников и принятия мер по возврату в семьи близких родственников, а в случае отсутствия такой возможности устройство в приемные семьи;</w:t>
      </w:r>
      <w:proofErr w:type="gramEnd"/>
    </w:p>
    <w:p w:rsidR="001B749F" w:rsidRPr="00252B4A" w:rsidRDefault="00252B4A">
      <w:pPr>
        <w:spacing w:after="0"/>
        <w:jc w:val="both"/>
        <w:rPr>
          <w:lang w:val="ru-RU"/>
        </w:rPr>
      </w:pPr>
      <w:bookmarkStart w:id="24" w:name="z28"/>
      <w:bookmarkEnd w:id="23"/>
      <w:r w:rsidRPr="00252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</w:t>
      </w:r>
      <w:proofErr w:type="gramStart"/>
      <w:r w:rsidRPr="00252B4A">
        <w:rPr>
          <w:color w:val="000000"/>
          <w:sz w:val="28"/>
          <w:lang w:val="ru-RU"/>
        </w:rPr>
        <w:t xml:space="preserve">4) оказание содействия в исследовании правовых статусов воспитанников на соответствие </w:t>
      </w:r>
      <w:r w:rsidRPr="00252B4A">
        <w:rPr>
          <w:color w:val="000000"/>
          <w:sz w:val="28"/>
          <w:lang w:val="ru-RU"/>
        </w:rPr>
        <w:t>подпунктам 5), 6) и 17) статьи 1 Кодекса;</w:t>
      </w:r>
      <w:proofErr w:type="gramEnd"/>
    </w:p>
    <w:p w:rsidR="001B749F" w:rsidRPr="00252B4A" w:rsidRDefault="00252B4A">
      <w:pPr>
        <w:spacing w:after="0"/>
        <w:jc w:val="both"/>
        <w:rPr>
          <w:lang w:val="ru-RU"/>
        </w:rPr>
      </w:pPr>
      <w:bookmarkStart w:id="25" w:name="z29"/>
      <w:bookmarkEnd w:id="24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5) осуществление психологической подготовки воспитанников к жизни в приемных семьях.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26" w:name="z30"/>
      <w:bookmarkEnd w:id="25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5. Организации при письменном запросе Агентств не позднее сроков, установленных законодательными актами в предусмотре</w:t>
      </w:r>
      <w:r w:rsidRPr="00252B4A">
        <w:rPr>
          <w:color w:val="000000"/>
          <w:sz w:val="28"/>
          <w:lang w:val="ru-RU"/>
        </w:rPr>
        <w:t>нном порядке, предоставляют Агентствам информацию о воспитанниках.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27" w:name="z31"/>
      <w:bookmarkEnd w:id="26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6. Информация о воспитанниках содержит следующие сведения: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28" w:name="z32"/>
      <w:bookmarkEnd w:id="27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</w:t>
      </w:r>
      <w:proofErr w:type="gramStart"/>
      <w:r w:rsidRPr="00252B4A">
        <w:rPr>
          <w:color w:val="000000"/>
          <w:sz w:val="28"/>
          <w:lang w:val="ru-RU"/>
        </w:rPr>
        <w:t>1) анкетные данные ребенка (фамилия, имя, отчество (при наличии), дата рождения, пол, национальность, статус ребенка);</w:t>
      </w:r>
      <w:proofErr w:type="gramEnd"/>
    </w:p>
    <w:p w:rsidR="001B749F" w:rsidRPr="00252B4A" w:rsidRDefault="00252B4A">
      <w:pPr>
        <w:spacing w:after="0"/>
        <w:jc w:val="both"/>
        <w:rPr>
          <w:lang w:val="ru-RU"/>
        </w:rPr>
      </w:pPr>
      <w:bookmarkStart w:id="29" w:name="z33"/>
      <w:bookmarkEnd w:id="28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2) общее состояние здоровья ребенка;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30" w:name="z34"/>
      <w:bookmarkEnd w:id="29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3) возможные формы семейного устройства;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31" w:name="z35"/>
      <w:bookmarkEnd w:id="30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</w:t>
      </w:r>
      <w:proofErr w:type="gramStart"/>
      <w:r w:rsidRPr="00252B4A">
        <w:rPr>
          <w:color w:val="000000"/>
          <w:sz w:val="28"/>
          <w:lang w:val="ru-RU"/>
        </w:rPr>
        <w:t xml:space="preserve">4) о наличии братьев/сестер, родителей и близких родственниках (фамилия, имя, отчество (при наличии), дата рождения, кем приходится ребенку, адрес места </w:t>
      </w:r>
      <w:r w:rsidRPr="00252B4A">
        <w:rPr>
          <w:color w:val="000000"/>
          <w:sz w:val="28"/>
          <w:lang w:val="ru-RU"/>
        </w:rPr>
        <w:t>проживания, контактные телефоны (при наличии);</w:t>
      </w:r>
      <w:proofErr w:type="gramEnd"/>
    </w:p>
    <w:p w:rsidR="001B749F" w:rsidRPr="00252B4A" w:rsidRDefault="00252B4A">
      <w:pPr>
        <w:spacing w:after="0"/>
        <w:jc w:val="both"/>
        <w:rPr>
          <w:lang w:val="ru-RU"/>
        </w:rPr>
      </w:pPr>
      <w:bookmarkStart w:id="32" w:name="z36"/>
      <w:bookmarkEnd w:id="31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5) о причине нахождения воспитанника в организации (решение суда и другие документы, являющиеся основанием для помещения ребенка в организацию);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33" w:name="z37"/>
      <w:bookmarkEnd w:id="32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</w:t>
      </w:r>
      <w:proofErr w:type="gramStart"/>
      <w:r w:rsidRPr="00252B4A">
        <w:rPr>
          <w:color w:val="000000"/>
          <w:sz w:val="28"/>
          <w:lang w:val="ru-RU"/>
        </w:rPr>
        <w:t>6) о проделанной работе при установлении статуса реб</w:t>
      </w:r>
      <w:r w:rsidRPr="00252B4A">
        <w:rPr>
          <w:color w:val="000000"/>
          <w:sz w:val="28"/>
          <w:lang w:val="ru-RU"/>
        </w:rPr>
        <w:t>енка (информация о розыске родителей и близких родственников, о нахождении родителей в местах лишения свободы, на длительном лечении, признании недееспособными, умершими и др.).</w:t>
      </w:r>
      <w:proofErr w:type="gramEnd"/>
    </w:p>
    <w:p w:rsidR="001B749F" w:rsidRPr="00252B4A" w:rsidRDefault="00252B4A">
      <w:pPr>
        <w:spacing w:after="0"/>
        <w:jc w:val="both"/>
        <w:rPr>
          <w:lang w:val="ru-RU"/>
        </w:rPr>
      </w:pPr>
      <w:bookmarkStart w:id="34" w:name="z38"/>
      <w:bookmarkEnd w:id="33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7. </w:t>
      </w:r>
      <w:proofErr w:type="gramStart"/>
      <w:r w:rsidRPr="00252B4A">
        <w:rPr>
          <w:color w:val="000000"/>
          <w:sz w:val="28"/>
          <w:lang w:val="ru-RU"/>
        </w:rPr>
        <w:t>Организации предоставляют Агентствам доверенность на представление ин</w:t>
      </w:r>
      <w:r w:rsidRPr="00252B4A">
        <w:rPr>
          <w:color w:val="000000"/>
          <w:sz w:val="28"/>
          <w:lang w:val="ru-RU"/>
        </w:rPr>
        <w:t>тересов организации в органах и организациях образования, здравоохранения, труда и социальной защиты, юстиции, в правоохранительных органах и негосударственных организациях для подачи запросов и получения ответов, связанных с вопросами подтверждения социал</w:t>
      </w:r>
      <w:r w:rsidRPr="00252B4A">
        <w:rPr>
          <w:color w:val="000000"/>
          <w:sz w:val="28"/>
          <w:lang w:val="ru-RU"/>
        </w:rPr>
        <w:t>ьных статусов воспитанников, а также в судах Республики Казахстан, на всех стадиях судебного разбирательства, в том числе апелляционной и надзорной инстанциях.</w:t>
      </w:r>
      <w:proofErr w:type="gramEnd"/>
    </w:p>
    <w:p w:rsidR="001B749F" w:rsidRPr="00252B4A" w:rsidRDefault="00252B4A">
      <w:pPr>
        <w:spacing w:after="0"/>
        <w:jc w:val="both"/>
        <w:rPr>
          <w:lang w:val="ru-RU"/>
        </w:rPr>
      </w:pPr>
      <w:bookmarkStart w:id="35" w:name="z39"/>
      <w:bookmarkEnd w:id="34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8. Агентства предоставляют сведения о воспитанниках лицам, желающим принять детей-сирот и </w:t>
      </w:r>
      <w:r w:rsidRPr="00252B4A">
        <w:rPr>
          <w:color w:val="000000"/>
          <w:sz w:val="28"/>
          <w:lang w:val="ru-RU"/>
        </w:rPr>
        <w:t>детей, оставшихся без попечения родителей, при условии их регистрации в Республиканском банке данных.</w:t>
      </w:r>
    </w:p>
    <w:p w:rsidR="001B749F" w:rsidRPr="00252B4A" w:rsidRDefault="00252B4A">
      <w:pPr>
        <w:spacing w:after="0"/>
        <w:rPr>
          <w:lang w:val="ru-RU"/>
        </w:rPr>
      </w:pPr>
      <w:bookmarkStart w:id="36" w:name="z40"/>
      <w:bookmarkEnd w:id="35"/>
      <w:r w:rsidRPr="00252B4A">
        <w:rPr>
          <w:b/>
          <w:color w:val="000000"/>
          <w:lang w:val="ru-RU"/>
        </w:rPr>
        <w:t xml:space="preserve"> Глава 3. </w:t>
      </w:r>
      <w:proofErr w:type="gramStart"/>
      <w:r w:rsidRPr="00252B4A">
        <w:rPr>
          <w:b/>
          <w:color w:val="000000"/>
          <w:lang w:val="ru-RU"/>
        </w:rPr>
        <w:t>Условия взаимодействия организаций для детей-сирот и детей, оставшихся без попечения родителей, с негосударственными агентства по усыновлению</w:t>
      </w:r>
      <w:proofErr w:type="gramEnd"/>
    </w:p>
    <w:p w:rsidR="001B749F" w:rsidRPr="00252B4A" w:rsidRDefault="00252B4A">
      <w:pPr>
        <w:spacing w:after="0"/>
        <w:jc w:val="both"/>
        <w:rPr>
          <w:lang w:val="ru-RU"/>
        </w:rPr>
      </w:pPr>
      <w:bookmarkStart w:id="37" w:name="z41"/>
      <w:bookmarkEnd w:id="3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52B4A">
        <w:rPr>
          <w:color w:val="000000"/>
          <w:sz w:val="28"/>
          <w:lang w:val="ru-RU"/>
        </w:rPr>
        <w:t xml:space="preserve"> 9. Агентства предоставляют в местные исполнительные органы: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38" w:name="z42"/>
      <w:bookmarkEnd w:id="37"/>
      <w:r>
        <w:rPr>
          <w:color w:val="000000"/>
          <w:sz w:val="28"/>
        </w:rPr>
        <w:lastRenderedPageBreak/>
        <w:t>     </w:t>
      </w:r>
      <w:r w:rsidRPr="00252B4A">
        <w:rPr>
          <w:color w:val="000000"/>
          <w:sz w:val="28"/>
          <w:lang w:val="ru-RU"/>
        </w:rPr>
        <w:t xml:space="preserve"> 1) подписанные соглашения сотрудников Агентств о неразглашении сведений о воспитанниках, полученных из Республиканского банка данных;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39" w:name="z43"/>
      <w:bookmarkEnd w:id="38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2) доверенность на сотрудников Агентств на пре</w:t>
      </w:r>
      <w:r w:rsidRPr="00252B4A">
        <w:rPr>
          <w:color w:val="000000"/>
          <w:sz w:val="28"/>
          <w:lang w:val="ru-RU"/>
        </w:rPr>
        <w:t>дставление интересов Агентства;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40" w:name="z44"/>
      <w:bookmarkEnd w:id="39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3) списки сотрудников Агентств, с обязательным предоставлением копий личных медицинских книжек.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41" w:name="z45"/>
      <w:bookmarkEnd w:id="40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10. Агентства после завершения пилотного проекта в течение трех рабочих дней, в присутствии местных исполнительных о</w:t>
      </w:r>
      <w:r w:rsidRPr="00252B4A">
        <w:rPr>
          <w:color w:val="000000"/>
          <w:sz w:val="28"/>
          <w:lang w:val="ru-RU"/>
        </w:rPr>
        <w:t>рганов, уничтожают полученную ими информацию о воспитанниках из Республиканского банка данных детей-сирот и детей, оставшихся без попечения родителей, путем составления акта об уничтожении.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42" w:name="z46"/>
      <w:bookmarkEnd w:id="41"/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11. Организации обеспечивают доступ сотрудникам Аген</w:t>
      </w:r>
      <w:proofErr w:type="gramStart"/>
      <w:r w:rsidRPr="00252B4A">
        <w:rPr>
          <w:color w:val="000000"/>
          <w:sz w:val="28"/>
          <w:lang w:val="ru-RU"/>
        </w:rPr>
        <w:t>тств пр</w:t>
      </w:r>
      <w:proofErr w:type="gramEnd"/>
      <w:r w:rsidRPr="00252B4A">
        <w:rPr>
          <w:color w:val="000000"/>
          <w:sz w:val="28"/>
          <w:lang w:val="ru-RU"/>
        </w:rPr>
        <w:t>и</w:t>
      </w:r>
      <w:r w:rsidRPr="00252B4A">
        <w:rPr>
          <w:color w:val="000000"/>
          <w:sz w:val="28"/>
          <w:lang w:val="ru-RU"/>
        </w:rPr>
        <w:t xml:space="preserve"> наличии доверенности с понедельника по пятницу включительно в соответствии с установленным графиком работы с 9.00 до 17.00 часов, с перерывом на обед с 13.00 часов до 14.30 часов, за исключением субботы, воскресенья и праздничных дней, согласно трудовому </w:t>
      </w:r>
      <w:r w:rsidRPr="00252B4A">
        <w:rPr>
          <w:color w:val="000000"/>
          <w:sz w:val="28"/>
          <w:lang w:val="ru-RU"/>
        </w:rPr>
        <w:t>законодательству.</w:t>
      </w:r>
    </w:p>
    <w:p w:rsidR="001B749F" w:rsidRPr="00252B4A" w:rsidRDefault="00252B4A">
      <w:pPr>
        <w:spacing w:after="0"/>
        <w:jc w:val="both"/>
        <w:rPr>
          <w:lang w:val="ru-RU"/>
        </w:rPr>
      </w:pPr>
      <w:bookmarkStart w:id="43" w:name="z47"/>
      <w:bookmarkEnd w:id="42"/>
      <w:r w:rsidRPr="00252B4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2B4A">
        <w:rPr>
          <w:color w:val="000000"/>
          <w:sz w:val="28"/>
          <w:lang w:val="ru-RU"/>
        </w:rPr>
        <w:t xml:space="preserve"> 12. </w:t>
      </w:r>
      <w:proofErr w:type="gramStart"/>
      <w:r w:rsidRPr="00252B4A">
        <w:rPr>
          <w:color w:val="000000"/>
          <w:sz w:val="28"/>
          <w:lang w:val="ru-RU"/>
        </w:rPr>
        <w:t xml:space="preserve">Агентства, имеющие представительства во всех областных центрах Республики Казахстан, городах республиканского значения и столицы, авторские программы "Школа приемных родителей" по подготовке приемных родителей, на счету вклады </w:t>
      </w:r>
      <w:r w:rsidRPr="00252B4A">
        <w:rPr>
          <w:color w:val="000000"/>
          <w:sz w:val="28"/>
          <w:lang w:val="ru-RU"/>
        </w:rPr>
        <w:t xml:space="preserve">в размере не менее восьмидесяти тысячекратного месячного расчетного показателя, установленного на соответствующий финансовый год, трудовые ресурсы, в числе которых специалисты по семейному устройству, психологи, юристы, сертифицированный тренерский состав </w:t>
      </w:r>
      <w:r w:rsidRPr="00252B4A">
        <w:rPr>
          <w:color w:val="000000"/>
          <w:sz w:val="28"/>
          <w:lang w:val="ru-RU"/>
        </w:rPr>
        <w:t>по проведению тренинговых занятий, имеющие высшее</w:t>
      </w:r>
      <w:proofErr w:type="gramEnd"/>
      <w:r w:rsidRPr="00252B4A">
        <w:rPr>
          <w:color w:val="000000"/>
          <w:sz w:val="28"/>
          <w:lang w:val="ru-RU"/>
        </w:rPr>
        <w:t xml:space="preserve"> образование с опытом работы не менее 3 (трех) лет в сфере осуществления соответствующей деятельности, а также не имеющие налоговой задолженности и прошедшие независимую международную аудиторскую проверку ос</w:t>
      </w:r>
      <w:r w:rsidRPr="00252B4A">
        <w:rPr>
          <w:color w:val="000000"/>
          <w:sz w:val="28"/>
          <w:lang w:val="ru-RU"/>
        </w:rPr>
        <w:t>уществляет исполнение мероприятий, указанных в пункте 4 настоящей Инструкции.</w:t>
      </w:r>
    </w:p>
    <w:bookmarkEnd w:id="43"/>
    <w:p w:rsidR="001B749F" w:rsidRPr="00252B4A" w:rsidRDefault="00252B4A">
      <w:pPr>
        <w:spacing w:after="0"/>
        <w:rPr>
          <w:lang w:val="ru-RU"/>
        </w:rPr>
      </w:pPr>
      <w:r w:rsidRPr="00252B4A">
        <w:rPr>
          <w:lang w:val="ru-RU"/>
        </w:rPr>
        <w:br/>
      </w:r>
      <w:r w:rsidRPr="00252B4A">
        <w:rPr>
          <w:lang w:val="ru-RU"/>
        </w:rPr>
        <w:br/>
      </w:r>
    </w:p>
    <w:p w:rsidR="001B749F" w:rsidRPr="00252B4A" w:rsidRDefault="00252B4A">
      <w:pPr>
        <w:pStyle w:val="disclaimer"/>
        <w:rPr>
          <w:lang w:val="ru-RU"/>
        </w:rPr>
      </w:pPr>
      <w:r w:rsidRPr="00252B4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B749F" w:rsidRPr="00252B4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49F"/>
    <w:rsid w:val="001B749F"/>
    <w:rsid w:val="0025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5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2B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3000085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9400</Characters>
  <Application>Microsoft Office Word</Application>
  <DocSecurity>0</DocSecurity>
  <Lines>78</Lines>
  <Paragraphs>22</Paragraphs>
  <ScaleCrop>false</ScaleCrop>
  <Company>diakov.net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Юра</cp:lastModifiedBy>
  <cp:revision>2</cp:revision>
  <dcterms:created xsi:type="dcterms:W3CDTF">2019-11-15T07:47:00Z</dcterms:created>
  <dcterms:modified xsi:type="dcterms:W3CDTF">2019-11-15T07:47:00Z</dcterms:modified>
</cp:coreProperties>
</file>